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05"/>
      </w:tblGrid>
      <w:tr w:rsidR="00915836" w:rsidRPr="00AA7102" w14:paraId="78A7CFFD" w14:textId="77777777">
        <w:tc>
          <w:tcPr>
            <w:tcW w:w="6166" w:type="dxa"/>
            <w:tcBorders>
              <w:top w:val="dotted" w:sz="8" w:space="0" w:color="auto"/>
            </w:tcBorders>
          </w:tcPr>
          <w:p w14:paraId="61D43E10" w14:textId="77777777" w:rsidR="00915836" w:rsidRPr="00AA7102" w:rsidRDefault="00915836">
            <w:pPr>
              <w:pStyle w:val="Brdtekst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605" w:type="dxa"/>
            <w:tcBorders>
              <w:top w:val="dotted" w:sz="8" w:space="0" w:color="auto"/>
            </w:tcBorders>
          </w:tcPr>
          <w:p w14:paraId="265DD457" w14:textId="77777777" w:rsidR="00915836" w:rsidRPr="00AA7102" w:rsidRDefault="00915836">
            <w:pPr>
              <w:pStyle w:val="Topptekst"/>
              <w:rPr>
                <w:rFonts w:ascii="Times New Roman" w:hAnsi="Times New Roman"/>
                <w:sz w:val="12"/>
              </w:rPr>
            </w:pPr>
          </w:p>
        </w:tc>
      </w:tr>
      <w:tr w:rsidR="00915836" w:rsidRPr="00AA7102" w14:paraId="7BA4979F" w14:textId="77777777">
        <w:trPr>
          <w:trHeight w:val="2013"/>
        </w:trPr>
        <w:tc>
          <w:tcPr>
            <w:tcW w:w="6166" w:type="dxa"/>
          </w:tcPr>
          <w:p w14:paraId="58E31A90" w14:textId="77777777" w:rsidR="00AA7102" w:rsidRPr="00BB18B6" w:rsidRDefault="00000000">
            <w:pPr>
              <w:pStyle w:val="Brdteks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dm_AMNavn"/>
                <w:tag w:val="Sdm_AMNavn"/>
                <w:id w:val="7680001"/>
                <w:lock w:val="contentLocked"/>
                <w:placeholder>
                  <w:docPart w:val="DefaultPlaceholder_22675703"/>
                </w:placeholder>
                <w:dataBinding w:xpath="/document/body/Sdm_AMNavn" w:storeItemID="{9708D376-D2D4-44D9-BC83-8EB9917269A4}"/>
                <w:text/>
              </w:sdtPr>
              <w:sdtContent>
                <w:bookmarkStart w:id="0" w:name="Sdm_AMNavn"/>
                <w:r w:rsidR="00AA7102" w:rsidRPr="00BB18B6">
                  <w:rPr>
                    <w:rFonts w:ascii="Arial" w:hAnsi="Arial" w:cs="Arial"/>
                    <w:sz w:val="20"/>
                  </w:rPr>
                  <w:t>Justis- og beredskapsdepartementet</w:t>
                </w:r>
              </w:sdtContent>
            </w:sdt>
            <w:bookmarkEnd w:id="0"/>
          </w:p>
          <w:p w14:paraId="1B7EF7AE" w14:textId="77777777" w:rsidR="00AA7102" w:rsidRPr="00BB18B6" w:rsidRDefault="00000000">
            <w:pPr>
              <w:pStyle w:val="Brdteks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dm_AMAdr"/>
                <w:tag w:val="Sdm_AMAdr"/>
                <w:id w:val="7680002"/>
                <w:lock w:val="contentLocked"/>
                <w:placeholder>
                  <w:docPart w:val="DefaultPlaceholder_22675703"/>
                </w:placeholder>
                <w:dataBinding w:xpath="/document/body/Sdm_AMAdr" w:storeItemID="{9708D376-D2D4-44D9-BC83-8EB9917269A4}"/>
                <w:text/>
              </w:sdtPr>
              <w:sdtContent>
                <w:bookmarkStart w:id="1" w:name="Sdm_AMAdr"/>
                <w:r w:rsidR="00EA4C40" w:rsidRPr="00BB18B6">
                  <w:rPr>
                    <w:rFonts w:ascii="Arial" w:hAnsi="Arial" w:cs="Arial"/>
                    <w:sz w:val="20"/>
                  </w:rPr>
                  <w:t>Postboks 8005 Dep</w:t>
                </w:r>
              </w:sdtContent>
            </w:sdt>
            <w:bookmarkEnd w:id="1"/>
          </w:p>
          <w:p w14:paraId="70F0A13B" w14:textId="77777777" w:rsidR="00915836" w:rsidRDefault="00000000" w:rsidP="00EA4C4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dm_AMPostNr"/>
                <w:tag w:val="Sdm_AMPostNr"/>
                <w:id w:val="7680003"/>
                <w:lock w:val="contentLocked"/>
                <w:placeholder>
                  <w:docPart w:val="DefaultPlaceholder_22675703"/>
                </w:placeholder>
                <w:dataBinding w:xpath="/document/body/Sdm_AMPostNr" w:storeItemID="{9708D376-D2D4-44D9-BC83-8EB9917269A4}"/>
                <w:text/>
              </w:sdtPr>
              <w:sdtContent>
                <w:bookmarkStart w:id="2" w:name="Sdm_AMPostNr"/>
                <w:r w:rsidR="00EA4C40" w:rsidRPr="00BB18B6">
                  <w:rPr>
                    <w:rFonts w:ascii="Arial" w:hAnsi="Arial" w:cs="Arial"/>
                    <w:sz w:val="20"/>
                  </w:rPr>
                  <w:t>0030</w:t>
                </w:r>
              </w:sdtContent>
            </w:sdt>
            <w:bookmarkEnd w:id="2"/>
            <w:r w:rsidR="00EA4C40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alias w:val="Sdm_AMPoststed"/>
                <w:tag w:val="Sdm_AMPoststed"/>
                <w:id w:val="7680005"/>
                <w:lock w:val="contentLocked"/>
                <w:placeholder>
                  <w:docPart w:val="DefaultPlaceholder_22675703"/>
                </w:placeholder>
                <w:dataBinding w:xpath="/document/body/Sdm_AMPoststed" w:storeItemID="{9708D376-D2D4-44D9-BC83-8EB9917269A4}"/>
                <w:text/>
              </w:sdtPr>
              <w:sdtContent>
                <w:bookmarkStart w:id="3" w:name="Sdm_AMPoststed"/>
                <w:r w:rsidR="00EA4C40" w:rsidRPr="00BB18B6">
                  <w:rPr>
                    <w:rFonts w:ascii="Arial" w:hAnsi="Arial" w:cs="Arial"/>
                    <w:sz w:val="20"/>
                  </w:rPr>
                  <w:t>Oslo</w:t>
                </w:r>
              </w:sdtContent>
            </w:sdt>
            <w:bookmarkEnd w:id="3"/>
          </w:p>
          <w:p w14:paraId="5A663829" w14:textId="77777777" w:rsidR="000A5FD5" w:rsidRDefault="000A5FD5" w:rsidP="00EA4C40">
            <w:pPr>
              <w:pStyle w:val="Brdtekst"/>
              <w:rPr>
                <w:rFonts w:ascii="Times New Roman" w:hAnsi="Times New Roman"/>
              </w:rPr>
            </w:pPr>
          </w:p>
          <w:p w14:paraId="1E85741C" w14:textId="77777777" w:rsidR="000A5FD5" w:rsidRPr="00AA7102" w:rsidRDefault="000A5FD5" w:rsidP="00EA4C40">
            <w:pPr>
              <w:pStyle w:val="Brdtekst"/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00C40947" w14:textId="7BB073C8" w:rsidR="00915836" w:rsidRPr="00AA7102" w:rsidRDefault="00000000" w:rsidP="00B82B04">
            <w:pPr>
              <w:pStyle w:val="Topptekst"/>
              <w:rPr>
                <w:rFonts w:ascii="Times New Roman" w:hAnsi="Times New Roman"/>
                <w:vanish/>
              </w:rPr>
            </w:pPr>
            <w:sdt>
              <w:sdtPr>
                <w:rPr>
                  <w:rFonts w:ascii="Times New Roman" w:hAnsi="Times New Roman"/>
                  <w:vanish/>
                </w:rPr>
                <w:alias w:val="Sgr_beskrivelse"/>
                <w:tag w:val="Sgr_beskrivelse"/>
                <w:id w:val="14124459"/>
                <w:placeholder>
                  <w:docPart w:val="DefaultPlaceholder_22675703"/>
                </w:placeholder>
                <w:dataBinding w:xpath="/document/body/Sgr_beskrivelse" w:storeItemID="{9708D376-D2D4-44D9-BC83-8EB9917269A4}"/>
                <w:text/>
              </w:sdtPr>
              <w:sdtContent>
                <w:bookmarkStart w:id="4" w:name="Sgr_beskrivelse"/>
                <w:r w:rsidR="008353A7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4"/>
            <w:r w:rsidR="002B0E61">
              <w:rPr>
                <w:rFonts w:ascii="Times New Roman" w:hAnsi="Times New Roman"/>
                <w:vanish/>
              </w:rPr>
              <w:t xml:space="preserve"> </w:t>
            </w:r>
            <w:sdt>
              <w:sdtPr>
                <w:rPr>
                  <w:rFonts w:ascii="Times New Roman" w:hAnsi="Times New Roman"/>
                  <w:vanish/>
                </w:rPr>
                <w:alias w:val="Spg_paragrafID"/>
                <w:tag w:val="Spg_paragrafID"/>
                <w:id w:val="14124460"/>
                <w:placeholder>
                  <w:docPart w:val="DefaultPlaceholder_22675703"/>
                </w:placeholder>
                <w:dataBinding w:xpath="/document/body/Spg_paragrafID" w:storeItemID="{9708D376-D2D4-44D9-BC83-8EB9917269A4}"/>
                <w:text/>
              </w:sdtPr>
              <w:sdtContent>
                <w:bookmarkStart w:id="5" w:name="Spg_paragrafID"/>
                <w:r w:rsidR="008353A7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5"/>
          </w:p>
        </w:tc>
      </w:tr>
    </w:tbl>
    <w:p w14:paraId="74599CC1" w14:textId="59647339" w:rsidR="00915836" w:rsidRPr="00BB18B6" w:rsidRDefault="00000000">
      <w:pPr>
        <w:pStyle w:val="Tittel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Sdo_Tittel"/>
          <w:tag w:val="Sdo_Tittel"/>
          <w:id w:val="7680006"/>
          <w:lock w:val="sdtLocked"/>
          <w:placeholder>
            <w:docPart w:val="DefaultPlaceholder_22675703"/>
          </w:placeholder>
          <w:dataBinding w:xpath="/document/body/Sdo_Tittel" w:storeItemID="{9708D376-D2D4-44D9-BC83-8EB9917269A4}"/>
          <w:text/>
        </w:sdtPr>
        <w:sdtContent>
          <w:bookmarkStart w:id="6" w:name="Sdo_Tittel"/>
          <w:r w:rsidR="00C13151" w:rsidRPr="00C13151">
            <w:rPr>
              <w:rFonts w:ascii="Arial" w:hAnsi="Arial" w:cs="Arial"/>
              <w:sz w:val="24"/>
              <w:szCs w:val="24"/>
            </w:rPr>
            <w:t>Unntak fra statens konsernkontoordning - endring av gitt unntak</w:t>
          </w:r>
        </w:sdtContent>
      </w:sdt>
      <w:bookmarkEnd w:id="6"/>
    </w:p>
    <w:p w14:paraId="3B45FC27" w14:textId="44526049" w:rsidR="00AB3F91" w:rsidRDefault="001D634A" w:rsidP="00531EBC">
      <w:pPr>
        <w:pStyle w:val="Brdtekst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 viser til tidligere oversendt brev fra DFØ datert </w:t>
      </w:r>
      <w:r w:rsidR="00EA52F7">
        <w:rPr>
          <w:rFonts w:ascii="Times New Roman" w:hAnsi="Times New Roman"/>
        </w:rPr>
        <w:t>10. mai 2023</w:t>
      </w:r>
      <w:r w:rsidR="009762F1">
        <w:rPr>
          <w:rFonts w:ascii="Times New Roman" w:hAnsi="Times New Roman"/>
        </w:rPr>
        <w:t>, vår referanse</w:t>
      </w:r>
      <w:r w:rsidR="00443627">
        <w:rPr>
          <w:rFonts w:ascii="Times New Roman" w:hAnsi="Times New Roman"/>
        </w:rPr>
        <w:t xml:space="preserve"> </w:t>
      </w:r>
      <w:r w:rsidR="003E4992">
        <w:rPr>
          <w:rFonts w:ascii="Times New Roman" w:hAnsi="Times New Roman"/>
        </w:rPr>
        <w:t>22/1016-2</w:t>
      </w:r>
      <w:r w:rsidR="00EA52F7">
        <w:rPr>
          <w:rFonts w:ascii="Times New Roman" w:hAnsi="Times New Roman"/>
        </w:rPr>
        <w:t xml:space="preserve">. </w:t>
      </w:r>
      <w:r w:rsidR="00C13151" w:rsidRPr="00155D4A">
        <w:rPr>
          <w:rFonts w:ascii="Times New Roman" w:hAnsi="Times New Roman"/>
        </w:rPr>
        <w:t xml:space="preserve">I dette brevet innvilget vi </w:t>
      </w:r>
      <w:r w:rsidR="00D914A5" w:rsidRPr="00402BD0">
        <w:rPr>
          <w:rFonts w:ascii="Times New Roman" w:hAnsi="Times New Roman"/>
        </w:rPr>
        <w:t xml:space="preserve">Politi- og lensmannsetaten </w:t>
      </w:r>
      <w:r w:rsidR="00A93AD9">
        <w:rPr>
          <w:rFonts w:ascii="Times New Roman" w:hAnsi="Times New Roman"/>
        </w:rPr>
        <w:t xml:space="preserve">(Politiet) </w:t>
      </w:r>
      <w:r w:rsidR="00D914A5" w:rsidRPr="00402BD0">
        <w:rPr>
          <w:rFonts w:ascii="Times New Roman" w:hAnsi="Times New Roman"/>
        </w:rPr>
        <w:t xml:space="preserve">unntak </w:t>
      </w:r>
      <w:r w:rsidR="000B368A" w:rsidRPr="00402BD0">
        <w:rPr>
          <w:rFonts w:ascii="Times New Roman" w:hAnsi="Times New Roman"/>
        </w:rPr>
        <w:t>fra bestemmelsenes</w:t>
      </w:r>
      <w:r w:rsidR="00D914A5" w:rsidRPr="00402BD0">
        <w:rPr>
          <w:rFonts w:ascii="Times New Roman" w:hAnsi="Times New Roman"/>
        </w:rPr>
        <w:t xml:space="preserve"> punkter 3.6.2, 3.7.1, 3.7.2.1 og 3.7.3, til 31.12.2029</w:t>
      </w:r>
      <w:r w:rsidR="008353A7">
        <w:rPr>
          <w:rFonts w:ascii="Times New Roman" w:hAnsi="Times New Roman"/>
        </w:rPr>
        <w:t>,</w:t>
      </w:r>
      <w:r w:rsidR="00D914A5" w:rsidRPr="00402BD0">
        <w:rPr>
          <w:rFonts w:ascii="Times New Roman" w:hAnsi="Times New Roman"/>
        </w:rPr>
        <w:t xml:space="preserve"> under noen forutsetninger.</w:t>
      </w:r>
    </w:p>
    <w:p w14:paraId="0A15C903" w14:textId="0B7214FE" w:rsidR="00665A73" w:rsidRDefault="00665A73" w:rsidP="00531EBC">
      <w:pPr>
        <w:pStyle w:val="Brdtekst"/>
        <w:spacing w:after="120"/>
        <w:rPr>
          <w:rFonts w:ascii="Times New Roman" w:hAnsi="Times New Roman"/>
        </w:rPr>
      </w:pPr>
      <w:r w:rsidRPr="006D5FE7">
        <w:rPr>
          <w:rFonts w:ascii="Times New Roman" w:hAnsi="Times New Roman"/>
        </w:rPr>
        <w:t xml:space="preserve">DFØ har </w:t>
      </w:r>
      <w:r>
        <w:rPr>
          <w:rFonts w:ascii="Times New Roman" w:hAnsi="Times New Roman"/>
        </w:rPr>
        <w:t xml:space="preserve">gjort en ny vurdering av </w:t>
      </w:r>
      <w:r w:rsidRPr="006D5FE7">
        <w:rPr>
          <w:rFonts w:ascii="Times New Roman" w:hAnsi="Times New Roman"/>
        </w:rPr>
        <w:t>unntak</w:t>
      </w:r>
      <w:r>
        <w:rPr>
          <w:rFonts w:ascii="Times New Roman" w:hAnsi="Times New Roman"/>
        </w:rPr>
        <w:t xml:space="preserve">et som ble gitt </w:t>
      </w:r>
      <w:r w:rsidRPr="006D5FE7">
        <w:rPr>
          <w:rFonts w:ascii="Times New Roman" w:hAnsi="Times New Roman"/>
        </w:rPr>
        <w:t>Politi- og lensmannsetaten</w:t>
      </w:r>
      <w:r>
        <w:rPr>
          <w:rFonts w:ascii="Times New Roman" w:hAnsi="Times New Roman"/>
        </w:rPr>
        <w:t xml:space="preserve"> datert 10. mai 2023,</w:t>
      </w:r>
      <w:r w:rsidRPr="006D5F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og endret forutsetningene i unntaket. Nye forutsetninger er omtalt nedenfor.</w:t>
      </w:r>
    </w:p>
    <w:p w14:paraId="130E09CF" w14:textId="1FCD53B3" w:rsidR="00153BED" w:rsidRPr="00153BED" w:rsidRDefault="00153BED" w:rsidP="00153BED">
      <w:pPr>
        <w:pStyle w:val="Brdtekst"/>
        <w:rPr>
          <w:rFonts w:ascii="Times New Roman" w:hAnsi="Times New Roman"/>
          <w:b/>
          <w:bCs/>
        </w:rPr>
      </w:pPr>
      <w:r w:rsidRPr="00EC1D62">
        <w:rPr>
          <w:rFonts w:ascii="Times New Roman" w:hAnsi="Times New Roman"/>
          <w:b/>
          <w:bCs/>
        </w:rPr>
        <w:t>Begrunnelse for ny vurdering</w:t>
      </w:r>
    </w:p>
    <w:p w14:paraId="0234C915" w14:textId="77777777" w:rsidR="008353A7" w:rsidRDefault="005558FA" w:rsidP="00821662">
      <w:pPr>
        <w:pStyle w:val="Brdtekst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unntaket </w:t>
      </w:r>
      <w:r w:rsidRPr="00697D0B">
        <w:rPr>
          <w:rFonts w:ascii="Times New Roman" w:hAnsi="Times New Roman"/>
        </w:rPr>
        <w:t>gitt 10. mai 2023</w:t>
      </w:r>
      <w:r>
        <w:rPr>
          <w:rFonts w:ascii="Times New Roman" w:hAnsi="Times New Roman"/>
        </w:rPr>
        <w:t xml:space="preserve"> stilte vi </w:t>
      </w:r>
      <w:r w:rsidR="00090A6A">
        <w:rPr>
          <w:rFonts w:ascii="Times New Roman" w:hAnsi="Times New Roman"/>
        </w:rPr>
        <w:t xml:space="preserve">forutsetningen </w:t>
      </w:r>
      <w:r w:rsidR="000878BA">
        <w:rPr>
          <w:rFonts w:ascii="Times New Roman" w:hAnsi="Times New Roman"/>
        </w:rPr>
        <w:t xml:space="preserve">om at politiet </w:t>
      </w:r>
      <w:r w:rsidR="0080720D">
        <w:rPr>
          <w:rFonts w:ascii="Times New Roman" w:hAnsi="Times New Roman"/>
        </w:rPr>
        <w:t xml:space="preserve">skulle benytte seg av </w:t>
      </w:r>
      <w:r w:rsidRPr="0010012C">
        <w:rPr>
          <w:rFonts w:ascii="Times New Roman" w:hAnsi="Times New Roman"/>
        </w:rPr>
        <w:t>tilleggsavtalene for valutakontoer som DFØ har inngått med henholdsvis DNB Bank ASA og Nordea Bank Abp, filial Norge</w:t>
      </w:r>
      <w:r w:rsidR="00C36D7A">
        <w:rPr>
          <w:rFonts w:ascii="Times New Roman" w:hAnsi="Times New Roman"/>
        </w:rPr>
        <w:t xml:space="preserve">. I ettertid har det vist seg å ikke være praktisk mulig. </w:t>
      </w:r>
    </w:p>
    <w:p w14:paraId="70B4552A" w14:textId="10149F6D" w:rsidR="00821662" w:rsidRDefault="00821662" w:rsidP="00821662">
      <w:pPr>
        <w:pStyle w:val="Brdtekst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 har </w:t>
      </w:r>
      <w:r w:rsidR="002130EE">
        <w:rPr>
          <w:rFonts w:ascii="Times New Roman" w:hAnsi="Times New Roman"/>
        </w:rPr>
        <w:t>i dialog</w:t>
      </w:r>
      <w:r>
        <w:rPr>
          <w:rFonts w:ascii="Times New Roman" w:hAnsi="Times New Roman"/>
        </w:rPr>
        <w:t xml:space="preserve"> med politiet avdekket at Politiets behov er </w:t>
      </w:r>
      <w:r w:rsidR="00E96245">
        <w:rPr>
          <w:rFonts w:ascii="Times New Roman" w:hAnsi="Times New Roman"/>
        </w:rPr>
        <w:t xml:space="preserve">annerledes </w:t>
      </w:r>
      <w:r>
        <w:rPr>
          <w:rFonts w:ascii="Times New Roman" w:hAnsi="Times New Roman"/>
        </w:rPr>
        <w:t xml:space="preserve">enn det vi opprinnelig la til grunn. Blant annet fordi NOK-kontoene som skal benyttes, ikke vil kunne opprettes (og stenges) på en slik måte som dekker Politiets behov. </w:t>
      </w:r>
      <w:r w:rsidRPr="00EB4F00">
        <w:rPr>
          <w:rFonts w:ascii="Times New Roman" w:hAnsi="Times New Roman"/>
        </w:rPr>
        <w:t xml:space="preserve">Vi </w:t>
      </w:r>
      <w:r>
        <w:rPr>
          <w:rFonts w:ascii="Times New Roman" w:hAnsi="Times New Roman"/>
        </w:rPr>
        <w:t xml:space="preserve">ser derfor behov for å gjøre en ny vurdering av forutsetningen om bruk av tilleggsavtalene for valutakontoer. </w:t>
      </w:r>
    </w:p>
    <w:p w14:paraId="513427E4" w14:textId="77777777" w:rsidR="00821662" w:rsidRDefault="00821662" w:rsidP="00821662">
      <w:pPr>
        <w:pStyle w:val="Brdtekst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vår opprinnelige vurdering sto det følgende om tilleggsavtalene. </w:t>
      </w:r>
    </w:p>
    <w:p w14:paraId="58EB2494" w14:textId="77777777" w:rsidR="00821662" w:rsidRPr="00C23808" w:rsidRDefault="00821662" w:rsidP="00821662">
      <w:pPr>
        <w:pStyle w:val="Brdtekst"/>
        <w:spacing w:after="120"/>
        <w:rPr>
          <w:rFonts w:ascii="Times New Roman" w:hAnsi="Times New Roman"/>
          <w:i/>
          <w:iCs/>
        </w:rPr>
      </w:pPr>
      <w:r w:rsidRPr="00C23808">
        <w:rPr>
          <w:rFonts w:ascii="Times New Roman" w:hAnsi="Times New Roman"/>
          <w:i/>
          <w:iCs/>
        </w:rPr>
        <w:t xml:space="preserve">«DFØ har i sin avtale med bankene inngått en tilleggsavtale for valutakontoer, inkludert norske kroner. Disse valutakontoene i statens avtalebanker er ikke tilknyttet konsernkontoordningen og kan dermed benyttes i forbindelse med tvangsinnkrevingen. Midlene vil da være innestående på kontoer i de bankene DFØ har inngått rammeavtale med og der vi har krav til tilstrekkelig kredittverdighet og kvaliteten i bankenes betalingssystemer, som eksempelvis nettbank og transaksjonsrapporter. </w:t>
      </w:r>
    </w:p>
    <w:p w14:paraId="4FE717EF" w14:textId="77777777" w:rsidR="00821662" w:rsidRDefault="00821662" w:rsidP="00821662">
      <w:pPr>
        <w:pStyle w:val="Brdtekst"/>
        <w:spacing w:after="120"/>
        <w:rPr>
          <w:rFonts w:ascii="Times New Roman" w:hAnsi="Times New Roman"/>
          <w:i/>
          <w:iCs/>
        </w:rPr>
      </w:pPr>
      <w:r w:rsidRPr="00C23808">
        <w:rPr>
          <w:rFonts w:ascii="Times New Roman" w:hAnsi="Times New Roman"/>
          <w:i/>
          <w:iCs/>
        </w:rPr>
        <w:t xml:space="preserve">DFØs vurdering er at Politiet må benytte seg av en av tilleggsavtalene for valutakontoer som DFØ har inngått med henholdsvis DNB Bank ASA og Nordea Bank Abp, filial Norge. For å kunne benytte disse avtalene har Politiet behov for unntak fra punkt 3.7.1. rundt vår vurdering» </w:t>
      </w:r>
    </w:p>
    <w:p w14:paraId="4B1359B3" w14:textId="77ABA1AA" w:rsidR="003F095F" w:rsidRDefault="00821662" w:rsidP="00821662">
      <w:pPr>
        <w:pStyle w:val="Brdtekst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ettertid har det vist seg </w:t>
      </w:r>
      <w:r w:rsidRPr="00EB4F00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Pr="00EB4F00">
        <w:rPr>
          <w:rFonts w:ascii="Times New Roman" w:hAnsi="Times New Roman"/>
        </w:rPr>
        <w:t xml:space="preserve">det ikke er mulig for </w:t>
      </w:r>
      <w:r>
        <w:rPr>
          <w:rFonts w:ascii="Times New Roman" w:hAnsi="Times New Roman"/>
        </w:rPr>
        <w:t>P</w:t>
      </w:r>
      <w:r w:rsidRPr="00EB4F00">
        <w:rPr>
          <w:rFonts w:ascii="Times New Roman" w:hAnsi="Times New Roman"/>
        </w:rPr>
        <w:t xml:space="preserve">olitiet å benytte </w:t>
      </w:r>
      <w:r>
        <w:rPr>
          <w:rFonts w:ascii="Times New Roman" w:hAnsi="Times New Roman"/>
        </w:rPr>
        <w:t>tilleggsavtalene</w:t>
      </w:r>
      <w:r w:rsidR="008353A7">
        <w:rPr>
          <w:rFonts w:ascii="Times New Roman" w:hAnsi="Times New Roman"/>
        </w:rPr>
        <w:t>. V</w:t>
      </w:r>
      <w:r>
        <w:rPr>
          <w:rFonts w:ascii="Times New Roman" w:hAnsi="Times New Roman"/>
        </w:rPr>
        <w:t>i ø</w:t>
      </w:r>
      <w:r w:rsidRPr="00EB4F00">
        <w:rPr>
          <w:rFonts w:ascii="Times New Roman" w:hAnsi="Times New Roman"/>
        </w:rPr>
        <w:t xml:space="preserve">nsker </w:t>
      </w:r>
      <w:r>
        <w:rPr>
          <w:rFonts w:ascii="Times New Roman" w:hAnsi="Times New Roman"/>
        </w:rPr>
        <w:t xml:space="preserve">derfor </w:t>
      </w:r>
      <w:r w:rsidRPr="00EB4F00">
        <w:rPr>
          <w:rFonts w:ascii="Times New Roman" w:hAnsi="Times New Roman"/>
        </w:rPr>
        <w:t>å gjøre en ny vurdering</w:t>
      </w:r>
      <w:r>
        <w:rPr>
          <w:rFonts w:ascii="Times New Roman" w:hAnsi="Times New Roman"/>
        </w:rPr>
        <w:t>, med tanke på kredittverdighet, kvalitet på nettbank og</w:t>
      </w:r>
      <w:r w:rsidR="008353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transaksjons</w:t>
      </w:r>
      <w:r w:rsidR="008353A7">
        <w:rPr>
          <w:rFonts w:ascii="Times New Roman" w:hAnsi="Times New Roman"/>
        </w:rPr>
        <w:t>-</w:t>
      </w:r>
      <w:r>
        <w:rPr>
          <w:rFonts w:ascii="Times New Roman" w:hAnsi="Times New Roman"/>
        </w:rPr>
        <w:t>rapporter.</w:t>
      </w:r>
    </w:p>
    <w:p w14:paraId="57EA0F5F" w14:textId="69EF0B04" w:rsidR="00102B2F" w:rsidRDefault="00102B2F" w:rsidP="00102B2F">
      <w:pPr>
        <w:pStyle w:val="Brdtekst"/>
        <w:spacing w:after="120"/>
        <w:rPr>
          <w:rFonts w:ascii="Times New Roman" w:hAnsi="Times New Roman"/>
        </w:rPr>
      </w:pPr>
      <w:r w:rsidRPr="00722CEB">
        <w:rPr>
          <w:rFonts w:ascii="Times New Roman" w:hAnsi="Times New Roman"/>
          <w:b/>
          <w:bCs/>
        </w:rPr>
        <w:t>DFØs vurdering</w:t>
      </w:r>
      <w:r>
        <w:br/>
      </w:r>
      <w:r>
        <w:rPr>
          <w:rFonts w:ascii="Times New Roman" w:hAnsi="Times New Roman"/>
        </w:rPr>
        <w:t>DFØ forstår at tilleggsavtalene for valutakontoer ikke kan benyttes.</w:t>
      </w:r>
      <w:r w:rsidR="009D1E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vårt brev av 10. mai 2023 er det stilt flere risikoreduserende krav, som </w:t>
      </w:r>
      <w:proofErr w:type="gramStart"/>
      <w:r>
        <w:rPr>
          <w:rFonts w:ascii="Times New Roman" w:hAnsi="Times New Roman"/>
        </w:rPr>
        <w:t>online</w:t>
      </w:r>
      <w:proofErr w:type="gramEnd"/>
      <w:r>
        <w:rPr>
          <w:rFonts w:ascii="Times New Roman" w:hAnsi="Times New Roman"/>
        </w:rPr>
        <w:t xml:space="preserve"> remittering, attestasjon og godkjenning av betalinger. Disse vil fortsatt gjelde i det endrede unntaket. Politiet må vurdere om informasjonen (i </w:t>
      </w:r>
      <w:r>
        <w:rPr>
          <w:rFonts w:ascii="Times New Roman" w:hAnsi="Times New Roman"/>
        </w:rPr>
        <w:lastRenderedPageBreak/>
        <w:t>nettbank og opplysninger om kontoer og transaksjoner) bankene vil benytte</w:t>
      </w:r>
      <w:r w:rsidR="00DB655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er tilfredsstillende for å </w:t>
      </w:r>
      <w:r w:rsidR="00DB6556">
        <w:rPr>
          <w:rFonts w:ascii="Times New Roman" w:hAnsi="Times New Roman"/>
        </w:rPr>
        <w:t xml:space="preserve">kunne </w:t>
      </w:r>
      <w:r>
        <w:rPr>
          <w:rFonts w:ascii="Times New Roman" w:hAnsi="Times New Roman"/>
        </w:rPr>
        <w:t xml:space="preserve">utføre kontrollene. </w:t>
      </w:r>
    </w:p>
    <w:p w14:paraId="495C8D06" w14:textId="320C9E9F" w:rsidR="00102B2F" w:rsidRDefault="00102B2F" w:rsidP="00102B2F">
      <w:pPr>
        <w:pStyle w:val="Brdtekst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øvrig er vår vurdering at Politiet må kunne tilfredsstille de øvrige forutsetningene for unntaket som ble gitt i brev datert 10. mai </w:t>
      </w:r>
      <w:r w:rsidR="001C3D60">
        <w:rPr>
          <w:rFonts w:ascii="Times New Roman" w:hAnsi="Times New Roman"/>
        </w:rPr>
        <w:t>2023.</w:t>
      </w:r>
      <w:r>
        <w:rPr>
          <w:rFonts w:ascii="Times New Roman" w:hAnsi="Times New Roman"/>
        </w:rPr>
        <w:t xml:space="preserve"> </w:t>
      </w:r>
    </w:p>
    <w:p w14:paraId="3F8EFD5F" w14:textId="2ACBAEE3" w:rsidR="00EB455E" w:rsidRDefault="00EB455E" w:rsidP="00EB455E">
      <w:pPr>
        <w:pStyle w:val="Brdtekst"/>
        <w:spacing w:after="120"/>
        <w:rPr>
          <w:rFonts w:ascii="Times New Roman" w:hAnsi="Times New Roman"/>
        </w:rPr>
      </w:pPr>
      <w:r w:rsidRPr="00B34906">
        <w:rPr>
          <w:rFonts w:ascii="Times New Roman" w:hAnsi="Times New Roman"/>
          <w:b/>
          <w:bCs/>
        </w:rPr>
        <w:t xml:space="preserve">Konklusjon – </w:t>
      </w:r>
      <w:r>
        <w:rPr>
          <w:rFonts w:ascii="Times New Roman" w:hAnsi="Times New Roman"/>
          <w:b/>
          <w:bCs/>
        </w:rPr>
        <w:t>kravet om bruk av tilleggsavtale tas ut</w:t>
      </w:r>
      <w:r>
        <w:rPr>
          <w:rFonts w:ascii="Times New Roman" w:hAnsi="Times New Roman"/>
          <w:b/>
          <w:bCs/>
        </w:rPr>
        <w:br/>
      </w:r>
      <w:r w:rsidRPr="00624857">
        <w:rPr>
          <w:rFonts w:ascii="Times New Roman" w:hAnsi="Times New Roman"/>
        </w:rPr>
        <w:t>DFØ har</w:t>
      </w:r>
      <w:r w:rsidR="002F6A0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på bakgrunn av ny informasjon</w:t>
      </w:r>
      <w:r w:rsidR="0070434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vurdert behov for å omgjøre unntaket som ble gitt Politiet den 10. mai 2023 med bakgrunn i J</w:t>
      </w:r>
      <w:r w:rsidRPr="00C93CF3">
        <w:rPr>
          <w:rFonts w:ascii="Times New Roman" w:hAnsi="Times New Roman"/>
        </w:rPr>
        <w:t xml:space="preserve">ustis- og beredskapsdepartementets unntakssøknad av </w:t>
      </w:r>
      <w:r>
        <w:rPr>
          <w:rFonts w:ascii="Times New Roman" w:hAnsi="Times New Roman"/>
        </w:rPr>
        <w:t xml:space="preserve">4. oktober 2022. DFØ kan gi </w:t>
      </w:r>
      <w:r w:rsidRPr="00624857">
        <w:rPr>
          <w:rFonts w:ascii="Times New Roman" w:hAnsi="Times New Roman"/>
        </w:rPr>
        <w:t>unntak med hjemmel i reglement for økonomistyring i staten § 3 første ledd. DFØ er delegert myndighet til å fastsette unntak i instruks fra Finansdepartementet.</w:t>
      </w:r>
      <w:r>
        <w:rPr>
          <w:rFonts w:ascii="Times New Roman" w:hAnsi="Times New Roman"/>
        </w:rPr>
        <w:t xml:space="preserve"> </w:t>
      </w:r>
    </w:p>
    <w:p w14:paraId="5C47FFEE" w14:textId="02EA1382" w:rsidR="00015837" w:rsidRDefault="00EB455E" w:rsidP="00EB455E">
      <w:pPr>
        <w:pStyle w:val="Brdtekst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DFØ har vurdert det slik at Politiet ikke må bruke tilleggsavtalen for valutakontoer. Denne forutsetningen </w:t>
      </w:r>
      <w:r w:rsidR="00683536">
        <w:rPr>
          <w:rFonts w:ascii="Times New Roman" w:hAnsi="Times New Roman"/>
        </w:rPr>
        <w:t>gitt tidligere, videreføres</w:t>
      </w:r>
      <w:r w:rsidR="003170A8">
        <w:rPr>
          <w:rFonts w:ascii="Times New Roman" w:hAnsi="Times New Roman"/>
        </w:rPr>
        <w:t xml:space="preserve"> ikke og gjelder</w:t>
      </w:r>
      <w:r w:rsidR="006835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derfor ikke</w:t>
      </w:r>
      <w:r w:rsidR="006F1E0C">
        <w:rPr>
          <w:rFonts w:ascii="Times New Roman" w:hAnsi="Times New Roman"/>
        </w:rPr>
        <w:t>.</w:t>
      </w:r>
      <w:r w:rsidRPr="003076D9">
        <w:rPr>
          <w:rFonts w:ascii="Times New Roman" w:hAnsi="Times New Roman"/>
        </w:rPr>
        <w:t xml:space="preserve"> </w:t>
      </w:r>
    </w:p>
    <w:p w14:paraId="6B9AEECA" w14:textId="709697BC" w:rsidR="00EB455E" w:rsidRPr="0010012C" w:rsidRDefault="00EB455E" w:rsidP="00EB455E">
      <w:pPr>
        <w:pStyle w:val="Brdtekst"/>
        <w:spacing w:after="120"/>
        <w:rPr>
          <w:rFonts w:ascii="Times New Roman" w:hAnsi="Times New Roman"/>
        </w:rPr>
      </w:pPr>
      <w:r w:rsidRPr="003076D9">
        <w:rPr>
          <w:rFonts w:ascii="Times New Roman" w:hAnsi="Times New Roman"/>
        </w:rPr>
        <w:t xml:space="preserve">Politiet </w:t>
      </w:r>
      <w:r w:rsidRPr="00B829E6">
        <w:rPr>
          <w:rFonts w:ascii="Times New Roman" w:hAnsi="Times New Roman"/>
        </w:rPr>
        <w:t xml:space="preserve">er </w:t>
      </w:r>
      <w:r w:rsidRPr="0010012C">
        <w:rPr>
          <w:rFonts w:ascii="Times New Roman" w:hAnsi="Times New Roman"/>
        </w:rPr>
        <w:t>innvilge</w:t>
      </w:r>
      <w:r>
        <w:rPr>
          <w:rFonts w:ascii="Times New Roman" w:hAnsi="Times New Roman"/>
        </w:rPr>
        <w:t xml:space="preserve">t </w:t>
      </w:r>
      <w:r w:rsidRPr="0010012C">
        <w:rPr>
          <w:rFonts w:ascii="Times New Roman" w:hAnsi="Times New Roman"/>
        </w:rPr>
        <w:t>unntak fra</w:t>
      </w:r>
      <w:r>
        <w:rPr>
          <w:rFonts w:ascii="Times New Roman" w:hAnsi="Times New Roman"/>
        </w:rPr>
        <w:t xml:space="preserve"> (jamfør også vårt svar i brev av 10. mai 2023)</w:t>
      </w:r>
      <w:r w:rsidRPr="0010012C">
        <w:rPr>
          <w:rFonts w:ascii="Times New Roman" w:hAnsi="Times New Roman"/>
        </w:rPr>
        <w:t>:</w:t>
      </w:r>
    </w:p>
    <w:p w14:paraId="31C7ADF3" w14:textId="77777777" w:rsidR="00EB455E" w:rsidRPr="0010012C" w:rsidRDefault="00EB455E" w:rsidP="00EB455E">
      <w:pPr>
        <w:pStyle w:val="Brdtekst"/>
        <w:numPr>
          <w:ilvl w:val="0"/>
          <w:numId w:val="6"/>
        </w:numPr>
        <w:spacing w:after="120"/>
        <w:rPr>
          <w:rFonts w:ascii="Times New Roman" w:hAnsi="Times New Roman"/>
        </w:rPr>
      </w:pPr>
      <w:r w:rsidRPr="00CC182A">
        <w:rPr>
          <w:rFonts w:ascii="Times New Roman" w:hAnsi="Times New Roman"/>
        </w:rPr>
        <w:t>bestemmelsene punkt 3.6.2</w:t>
      </w:r>
      <w:r w:rsidRPr="0010012C">
        <w:rPr>
          <w:rFonts w:ascii="Times New Roman" w:hAnsi="Times New Roman"/>
        </w:rPr>
        <w:t xml:space="preserve"> slik at midlene Politiet forvalter på vegne av private innenfor namsmannens aktiviteter i tvangssaker ikke behøver å inngå på oppgjørskonto i Norges Bank. Dette innebærer at midlene heller ikke vil inngå i rapporteringen til statsregnskapet som del av mellomværende.    </w:t>
      </w:r>
    </w:p>
    <w:p w14:paraId="546912C6" w14:textId="77777777" w:rsidR="00EB455E" w:rsidRPr="0010012C" w:rsidRDefault="00EB455E" w:rsidP="00EB455E">
      <w:pPr>
        <w:pStyle w:val="Brdtekst"/>
        <w:numPr>
          <w:ilvl w:val="0"/>
          <w:numId w:val="6"/>
        </w:numPr>
        <w:spacing w:after="120"/>
        <w:rPr>
          <w:rFonts w:ascii="Times New Roman" w:hAnsi="Times New Roman"/>
        </w:rPr>
      </w:pPr>
      <w:r w:rsidRPr="00CC182A">
        <w:rPr>
          <w:rFonts w:ascii="Times New Roman" w:hAnsi="Times New Roman"/>
        </w:rPr>
        <w:t>bestemmelsene punkt 3.7.1</w:t>
      </w:r>
      <w:r w:rsidRPr="0010012C">
        <w:rPr>
          <w:rFonts w:ascii="Times New Roman" w:hAnsi="Times New Roman"/>
        </w:rPr>
        <w:t xml:space="preserve"> slik at Politiet kan opprette </w:t>
      </w:r>
      <w:r>
        <w:rPr>
          <w:rFonts w:ascii="Times New Roman" w:hAnsi="Times New Roman"/>
        </w:rPr>
        <w:t>bank</w:t>
      </w:r>
      <w:r w:rsidRPr="0010012C">
        <w:rPr>
          <w:rFonts w:ascii="Times New Roman" w:hAnsi="Times New Roman"/>
        </w:rPr>
        <w:t xml:space="preserve">kontoer utenfor konsernkontoordningen. </w:t>
      </w:r>
    </w:p>
    <w:p w14:paraId="5E022B6A" w14:textId="77777777" w:rsidR="00EB455E" w:rsidRPr="0010012C" w:rsidRDefault="00EB455E" w:rsidP="00EB455E">
      <w:pPr>
        <w:pStyle w:val="Brdtekst"/>
        <w:numPr>
          <w:ilvl w:val="0"/>
          <w:numId w:val="6"/>
        </w:numPr>
        <w:spacing w:after="120"/>
        <w:rPr>
          <w:rFonts w:ascii="Times New Roman" w:hAnsi="Times New Roman"/>
        </w:rPr>
      </w:pPr>
      <w:r w:rsidRPr="00CC182A">
        <w:rPr>
          <w:rFonts w:ascii="Times New Roman" w:hAnsi="Times New Roman"/>
        </w:rPr>
        <w:t>bestemmelsene punkt 3.7.2.1</w:t>
      </w:r>
      <w:r w:rsidRPr="0010012C">
        <w:rPr>
          <w:rFonts w:ascii="Times New Roman" w:hAnsi="Times New Roman"/>
        </w:rPr>
        <w:t xml:space="preserve"> om at innbetalinger skal inn på virksomhetens arbeidskonto.</w:t>
      </w:r>
    </w:p>
    <w:p w14:paraId="14487A85" w14:textId="77777777" w:rsidR="00EB455E" w:rsidRPr="0010012C" w:rsidRDefault="00EB455E" w:rsidP="00EB455E">
      <w:pPr>
        <w:pStyle w:val="Brdtekst"/>
        <w:numPr>
          <w:ilvl w:val="0"/>
          <w:numId w:val="6"/>
        </w:numPr>
        <w:spacing w:after="120"/>
        <w:rPr>
          <w:rFonts w:ascii="Times New Roman" w:hAnsi="Times New Roman"/>
        </w:rPr>
      </w:pPr>
      <w:r w:rsidRPr="00CC182A">
        <w:rPr>
          <w:rFonts w:ascii="Times New Roman" w:hAnsi="Times New Roman"/>
        </w:rPr>
        <w:t>bestemmelsene punkt 3.7.3</w:t>
      </w:r>
      <w:r w:rsidRPr="0010012C">
        <w:rPr>
          <w:rFonts w:ascii="Times New Roman" w:hAnsi="Times New Roman"/>
        </w:rPr>
        <w:t xml:space="preserve"> om betalingsoppdrag skal produseres i virksomhetens økonomisystem. </w:t>
      </w:r>
    </w:p>
    <w:p w14:paraId="3B910134" w14:textId="77777777" w:rsidR="00EB455E" w:rsidRPr="0010012C" w:rsidRDefault="00EB455E" w:rsidP="00EB455E">
      <w:pPr>
        <w:pStyle w:val="Brdtekst"/>
        <w:spacing w:after="120"/>
        <w:rPr>
          <w:rFonts w:ascii="Times New Roman" w:hAnsi="Times New Roman"/>
        </w:rPr>
      </w:pPr>
      <w:r w:rsidRPr="0010012C">
        <w:rPr>
          <w:rFonts w:ascii="Times New Roman" w:hAnsi="Times New Roman"/>
        </w:rPr>
        <w:t xml:space="preserve">Unntakene er gitt slik at Politiet kan fortsette å forvalte midler på vegne av private innenfor namsmannens aktiviteter i tvangssaker (sivil rettspleie) slik som beskrevet i søknaden. </w:t>
      </w:r>
    </w:p>
    <w:p w14:paraId="44E80D45" w14:textId="77777777" w:rsidR="00EB455E" w:rsidRPr="0010012C" w:rsidRDefault="00EB455E" w:rsidP="00EB455E">
      <w:pPr>
        <w:pStyle w:val="Brdtekst"/>
        <w:spacing w:after="120"/>
        <w:rPr>
          <w:rFonts w:ascii="Times New Roman" w:hAnsi="Times New Roman"/>
        </w:rPr>
      </w:pPr>
      <w:r w:rsidRPr="0010012C">
        <w:rPr>
          <w:rFonts w:ascii="Times New Roman" w:hAnsi="Times New Roman"/>
        </w:rPr>
        <w:t xml:space="preserve">DFØ legger følgende forutsetninger til grunn for unntakene: </w:t>
      </w:r>
    </w:p>
    <w:p w14:paraId="1551E0B1" w14:textId="77777777" w:rsidR="00EB455E" w:rsidRPr="0010012C" w:rsidRDefault="00EB455E" w:rsidP="00EB455E">
      <w:pPr>
        <w:pStyle w:val="Brdtekst"/>
        <w:numPr>
          <w:ilvl w:val="0"/>
          <w:numId w:val="8"/>
        </w:numPr>
        <w:spacing w:after="120"/>
        <w:rPr>
          <w:rFonts w:ascii="Times New Roman" w:hAnsi="Times New Roman"/>
        </w:rPr>
      </w:pPr>
      <w:r w:rsidRPr="0010012C">
        <w:rPr>
          <w:rFonts w:ascii="Times New Roman" w:hAnsi="Times New Roman"/>
        </w:rPr>
        <w:t xml:space="preserve">ved bruk av on-line remittering for overføring av betalingsoppdrag til banken </w:t>
      </w:r>
    </w:p>
    <w:p w14:paraId="0125AADD" w14:textId="77777777" w:rsidR="00EB455E" w:rsidRDefault="00EB455E" w:rsidP="00EB455E">
      <w:pPr>
        <w:pStyle w:val="Brdtekst"/>
        <w:numPr>
          <w:ilvl w:val="1"/>
          <w:numId w:val="8"/>
        </w:numPr>
        <w:spacing w:after="120"/>
        <w:rPr>
          <w:rFonts w:ascii="Times New Roman" w:hAnsi="Times New Roman"/>
        </w:rPr>
      </w:pPr>
      <w:r w:rsidRPr="00955C71">
        <w:rPr>
          <w:rFonts w:ascii="Times New Roman" w:hAnsi="Times New Roman"/>
        </w:rPr>
        <w:t>minimum en tilsatt og namsfogden skal autorisere hver transaksjon i et betalingsoppdrag</w:t>
      </w:r>
      <w:r>
        <w:rPr>
          <w:rFonts w:ascii="Times New Roman" w:hAnsi="Times New Roman"/>
        </w:rPr>
        <w:t>.</w:t>
      </w:r>
    </w:p>
    <w:p w14:paraId="1D189B7B" w14:textId="77777777" w:rsidR="00EB455E" w:rsidRDefault="00EB455E" w:rsidP="00EB455E">
      <w:pPr>
        <w:pStyle w:val="Brdtekst"/>
        <w:numPr>
          <w:ilvl w:val="1"/>
          <w:numId w:val="8"/>
        </w:numPr>
        <w:spacing w:after="120"/>
        <w:rPr>
          <w:rFonts w:ascii="Times New Roman" w:hAnsi="Times New Roman"/>
        </w:rPr>
      </w:pPr>
      <w:r w:rsidRPr="00955C71">
        <w:rPr>
          <w:rFonts w:ascii="Times New Roman" w:hAnsi="Times New Roman"/>
        </w:rPr>
        <w:t>dersom det skal gjøres endringer i beløp eller bankkontonummer på en transaksjon i et betalingsoppdrag som er autorisert, men ikke utbetalt, må endringen autoriseres på nytt av en tilsatt og namsfogden</w:t>
      </w:r>
      <w:r>
        <w:rPr>
          <w:rFonts w:ascii="Times New Roman" w:hAnsi="Times New Roman"/>
        </w:rPr>
        <w:t>.</w:t>
      </w:r>
    </w:p>
    <w:p w14:paraId="54118431" w14:textId="77777777" w:rsidR="00EB455E" w:rsidRPr="00395144" w:rsidRDefault="00EB455E" w:rsidP="00EB455E">
      <w:pPr>
        <w:pStyle w:val="Brdtekst"/>
        <w:numPr>
          <w:ilvl w:val="1"/>
          <w:numId w:val="8"/>
        </w:numPr>
        <w:spacing w:after="120"/>
        <w:rPr>
          <w:rFonts w:ascii="Times New Roman" w:hAnsi="Times New Roman"/>
        </w:rPr>
      </w:pPr>
      <w:r w:rsidRPr="00395144">
        <w:rPr>
          <w:rFonts w:ascii="Times New Roman" w:hAnsi="Times New Roman"/>
        </w:rPr>
        <w:t xml:space="preserve">attestering og godkjenning av utbetalinger gjøres </w:t>
      </w:r>
      <w:r>
        <w:rPr>
          <w:rFonts w:ascii="Times New Roman" w:hAnsi="Times New Roman"/>
        </w:rPr>
        <w:t xml:space="preserve">i </w:t>
      </w:r>
      <w:r w:rsidRPr="00395144">
        <w:rPr>
          <w:rFonts w:ascii="Times New Roman" w:hAnsi="Times New Roman"/>
        </w:rPr>
        <w:t>skriftlig</w:t>
      </w:r>
      <w:r>
        <w:rPr>
          <w:rFonts w:ascii="Times New Roman" w:hAnsi="Times New Roman"/>
        </w:rPr>
        <w:t xml:space="preserve"> form</w:t>
      </w:r>
      <w:r w:rsidRPr="00395144">
        <w:rPr>
          <w:rFonts w:ascii="Times New Roman" w:hAnsi="Times New Roman"/>
        </w:rPr>
        <w:t xml:space="preserve"> (f.eks. epost) og legges ved dokumentasjonen</w:t>
      </w:r>
      <w:r>
        <w:rPr>
          <w:rFonts w:ascii="Times New Roman" w:hAnsi="Times New Roman"/>
        </w:rPr>
        <w:t>.</w:t>
      </w:r>
    </w:p>
    <w:p w14:paraId="3F092E38" w14:textId="626EB60B" w:rsidR="00EB455E" w:rsidRPr="0010012C" w:rsidRDefault="00EB455E" w:rsidP="00EB455E">
      <w:pPr>
        <w:pStyle w:val="Brdtekst"/>
        <w:numPr>
          <w:ilvl w:val="1"/>
          <w:numId w:val="8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10012C">
        <w:rPr>
          <w:rFonts w:ascii="Times New Roman" w:hAnsi="Times New Roman"/>
        </w:rPr>
        <w:t xml:space="preserve">tbetaling utføres av politidistriktet (som er regnskapsfører) i henhold til attestert og godkjent </w:t>
      </w:r>
      <w:r w:rsidR="00E5237A">
        <w:rPr>
          <w:rFonts w:ascii="Times New Roman" w:hAnsi="Times New Roman"/>
        </w:rPr>
        <w:t>bilag</w:t>
      </w:r>
      <w:r>
        <w:rPr>
          <w:rFonts w:ascii="Times New Roman" w:hAnsi="Times New Roman"/>
        </w:rPr>
        <w:t>.</w:t>
      </w:r>
    </w:p>
    <w:p w14:paraId="5E3EF767" w14:textId="77777777" w:rsidR="00EB455E" w:rsidRPr="0010012C" w:rsidRDefault="00EB455E" w:rsidP="00EB455E">
      <w:pPr>
        <w:pStyle w:val="Brdtekst"/>
        <w:numPr>
          <w:ilvl w:val="1"/>
          <w:numId w:val="8"/>
        </w:numPr>
        <w:spacing w:after="120"/>
        <w:rPr>
          <w:rFonts w:ascii="Times New Roman" w:hAnsi="Times New Roman"/>
        </w:rPr>
      </w:pPr>
      <w:r w:rsidRPr="0010012C">
        <w:rPr>
          <w:rFonts w:ascii="Times New Roman" w:hAnsi="Times New Roman"/>
        </w:rPr>
        <w:t>avregningsretur fra banken kontrolleres mot oversendt betalingsoppdrag</w:t>
      </w:r>
      <w:r>
        <w:rPr>
          <w:rFonts w:ascii="Times New Roman" w:hAnsi="Times New Roman"/>
        </w:rPr>
        <w:t>.</w:t>
      </w:r>
    </w:p>
    <w:p w14:paraId="30A61B30" w14:textId="77777777" w:rsidR="00EB455E" w:rsidRDefault="00EB455E" w:rsidP="00EB455E">
      <w:pPr>
        <w:pStyle w:val="Brdtekst"/>
        <w:numPr>
          <w:ilvl w:val="0"/>
          <w:numId w:val="8"/>
        </w:numPr>
        <w:spacing w:after="120"/>
        <w:rPr>
          <w:rFonts w:ascii="Times New Roman" w:hAnsi="Times New Roman"/>
        </w:rPr>
      </w:pPr>
      <w:r w:rsidRPr="0047371D">
        <w:rPr>
          <w:rFonts w:ascii="Times New Roman" w:hAnsi="Times New Roman"/>
        </w:rPr>
        <w:t>bokføring og behandling i årsregnskapet utarbeidet etter SRS på samme kvalitetsnivå som i årsregnskapene for 2021 og 2022 videreføres</w:t>
      </w:r>
      <w:r>
        <w:rPr>
          <w:rFonts w:ascii="Times New Roman" w:hAnsi="Times New Roman"/>
        </w:rPr>
        <w:t>.</w:t>
      </w:r>
    </w:p>
    <w:p w14:paraId="6F6DC212" w14:textId="77777777" w:rsidR="00EB455E" w:rsidRPr="0047371D" w:rsidRDefault="00EB455E" w:rsidP="00EB455E">
      <w:pPr>
        <w:pStyle w:val="Brdtekst"/>
        <w:numPr>
          <w:ilvl w:val="0"/>
          <w:numId w:val="8"/>
        </w:numPr>
        <w:spacing w:after="120"/>
        <w:rPr>
          <w:rFonts w:ascii="Times New Roman" w:hAnsi="Times New Roman"/>
        </w:rPr>
      </w:pPr>
      <w:r w:rsidRPr="0047371D">
        <w:rPr>
          <w:rFonts w:ascii="Times New Roman" w:hAnsi="Times New Roman"/>
        </w:rPr>
        <w:lastRenderedPageBreak/>
        <w:t>nytt saksbehandlingssystem tilfredsstiller de krav som stilles i bestemmelsene og som det er gitt unntak for her</w:t>
      </w:r>
      <w:r>
        <w:rPr>
          <w:rFonts w:ascii="Times New Roman" w:hAnsi="Times New Roman"/>
        </w:rPr>
        <w:t>.</w:t>
      </w:r>
    </w:p>
    <w:p w14:paraId="60BB313C" w14:textId="77777777" w:rsidR="00EB455E" w:rsidRDefault="00EB455E" w:rsidP="00EB455E">
      <w:pPr>
        <w:pStyle w:val="Brdtekst"/>
        <w:rPr>
          <w:rFonts w:ascii="Times New Roman" w:hAnsi="Times New Roman"/>
        </w:rPr>
      </w:pPr>
    </w:p>
    <w:p w14:paraId="085CBF04" w14:textId="77777777" w:rsidR="00EB455E" w:rsidRDefault="00EB455E" w:rsidP="00EB455E">
      <w:pPr>
        <w:pStyle w:val="Brdtekst"/>
        <w:rPr>
          <w:rFonts w:ascii="Times New Roman" w:hAnsi="Times New Roman"/>
        </w:rPr>
      </w:pPr>
      <w:r w:rsidRPr="0047371D">
        <w:rPr>
          <w:rFonts w:ascii="Times New Roman" w:hAnsi="Times New Roman"/>
        </w:rPr>
        <w:t>Unntakene gjelder så lenge det er behov for dem, men ikke utover 31.12.2029</w:t>
      </w:r>
      <w:r>
        <w:rPr>
          <w:rFonts w:ascii="Times New Roman" w:hAnsi="Times New Roman"/>
        </w:rPr>
        <w:t>.</w:t>
      </w:r>
    </w:p>
    <w:p w14:paraId="46000A9B" w14:textId="3967009B" w:rsidR="00F23597" w:rsidRDefault="00F23597">
      <w:pPr>
        <w:pStyle w:val="Brdtekst"/>
        <w:rPr>
          <w:rFonts w:ascii="Times New Roman" w:hAnsi="Times New Roman"/>
        </w:rPr>
      </w:pPr>
    </w:p>
    <w:p w14:paraId="54D3C1CD" w14:textId="77777777" w:rsidR="009E23A9" w:rsidRDefault="009E23A9">
      <w:pPr>
        <w:pStyle w:val="Brdtekst"/>
        <w:rPr>
          <w:rFonts w:ascii="Times New Roman" w:hAnsi="Times New Roman"/>
        </w:rPr>
      </w:pPr>
    </w:p>
    <w:p w14:paraId="5ABEB06F" w14:textId="77777777" w:rsidR="00AA7102" w:rsidRPr="00AA7102" w:rsidRDefault="00AA7102">
      <w:pPr>
        <w:pStyle w:val="Brdtekst"/>
        <w:rPr>
          <w:rFonts w:ascii="Times New Roman" w:hAnsi="Times New Roman"/>
        </w:rPr>
      </w:pPr>
    </w:p>
    <w:p w14:paraId="60837FCB" w14:textId="77777777" w:rsidR="00915836" w:rsidRDefault="00AA7102">
      <w:pPr>
        <w:pStyle w:val="Brdtekst"/>
        <w:tabs>
          <w:tab w:val="left" w:pos="6733"/>
        </w:tabs>
        <w:spacing w:before="240" w:after="480"/>
        <w:rPr>
          <w:rFonts w:ascii="Times New Roman" w:hAnsi="Times New Roman"/>
        </w:rPr>
      </w:pPr>
      <w:r w:rsidRPr="00AA7102">
        <w:rPr>
          <w:rFonts w:ascii="Times New Roman" w:hAnsi="Times New Roman"/>
        </w:rPr>
        <w:t>Vennlig hilsen</w:t>
      </w:r>
    </w:p>
    <w:p w14:paraId="7FB97EB8" w14:textId="77777777" w:rsidR="009D2A15" w:rsidRPr="00B829E6" w:rsidRDefault="009D2A15" w:rsidP="004355A1">
      <w:pPr>
        <w:pStyle w:val="Brdtekstuavstand"/>
        <w:tabs>
          <w:tab w:val="left" w:pos="6804"/>
        </w:tabs>
        <w:rPr>
          <w:rFonts w:ascii="Times New Roman" w:hAnsi="Times New Roman"/>
        </w:rPr>
      </w:pPr>
      <w:r w:rsidRPr="00B829E6">
        <w:rPr>
          <w:rFonts w:ascii="Times New Roman" w:hAnsi="Times New Roman"/>
        </w:rPr>
        <w:t xml:space="preserve">Marius Seljedal </w:t>
      </w:r>
    </w:p>
    <w:p w14:paraId="0A3F57DA" w14:textId="77777777" w:rsidR="009D2A15" w:rsidRDefault="00000000" w:rsidP="004355A1">
      <w:pPr>
        <w:pStyle w:val="Brdtekstuavstand"/>
        <w:tabs>
          <w:tab w:val="left" w:pos="6804"/>
        </w:tabs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oa_Tittel"/>
          <w:tag w:val="Soa_Tittel"/>
          <w:id w:val="14647832"/>
          <w:lock w:val="contentLocked"/>
          <w:placeholder>
            <w:docPart w:val="7FDAC693BA5B4CD48586A5864B3F06ED"/>
          </w:placeholder>
          <w:dataBinding w:xpath="/document/body/Soa_Tittel" w:storeItemID="{9708D376-D2D4-44D9-BC83-8EB9917269A4}"/>
          <w:text/>
        </w:sdtPr>
        <w:sdtContent>
          <w:bookmarkStart w:id="7" w:name="Soa_Tittel"/>
          <w:r w:rsidR="009D2A15">
            <w:rPr>
              <w:rFonts w:ascii="Times New Roman" w:hAnsi="Times New Roman"/>
            </w:rPr>
            <w:t>avdelingsdirektør</w:t>
          </w:r>
        </w:sdtContent>
      </w:sdt>
      <w:bookmarkEnd w:id="7"/>
    </w:p>
    <w:p w14:paraId="0545DB35" w14:textId="5A6F6D1B" w:rsidR="00F1079A" w:rsidRDefault="00F1079A" w:rsidP="00F1079A">
      <w:pPr>
        <w:pStyle w:val="Brdtekstuavstand"/>
        <w:tabs>
          <w:tab w:val="left" w:pos="6804"/>
        </w:tabs>
        <w:rPr>
          <w:rFonts w:ascii="Times New Roman" w:hAnsi="Times New Roman"/>
          <w:i/>
        </w:rPr>
      </w:pPr>
    </w:p>
    <w:p w14:paraId="63F73D8B" w14:textId="3F830587" w:rsidR="00915836" w:rsidRPr="00AA7102" w:rsidRDefault="00695DEE" w:rsidP="006252C1">
      <w:pPr>
        <w:pStyle w:val="Brdtekstuavstand"/>
        <w:tabs>
          <w:tab w:val="left" w:pos="6804"/>
        </w:tabs>
        <w:ind w:firstLine="5670"/>
        <w:rPr>
          <w:rFonts w:ascii="Times New Roman" w:hAnsi="Times New Roman"/>
        </w:rPr>
      </w:pPr>
      <w:r w:rsidRPr="00695DEE">
        <w:rPr>
          <w:rFonts w:ascii="Times New Roman" w:hAnsi="Times New Roman"/>
        </w:rPr>
        <w:t>Cecilie Bugge-Asperheim</w:t>
      </w:r>
    </w:p>
    <w:p w14:paraId="1F00EDAB" w14:textId="5373ABA9" w:rsidR="00915836" w:rsidRPr="00A8794B" w:rsidRDefault="00134873" w:rsidP="00A8794B">
      <w:pPr>
        <w:pStyle w:val="Brdtekstuavstand"/>
        <w:tabs>
          <w:tab w:val="left" w:pos="6733"/>
        </w:tabs>
        <w:ind w:firstLine="5670"/>
        <w:rPr>
          <w:rFonts w:ascii="Times New Roman" w:hAnsi="Times New Roman"/>
          <w:i/>
        </w:rPr>
      </w:pPr>
      <w:bookmarkStart w:id="8" w:name="Sse_Tittel"/>
      <w:r>
        <w:rPr>
          <w:rFonts w:ascii="Times New Roman" w:hAnsi="Times New Roman"/>
        </w:rPr>
        <w:t xml:space="preserve">fung. </w:t>
      </w:r>
      <w:r w:rsidR="00242971">
        <w:rPr>
          <w:rFonts w:ascii="Times New Roman" w:hAnsi="Times New Roman"/>
        </w:rPr>
        <w:t>seksjonssjef</w:t>
      </w:r>
      <w:bookmarkEnd w:id="8"/>
    </w:p>
    <w:p w14:paraId="01AA6961" w14:textId="77777777" w:rsidR="00AA7102" w:rsidRDefault="00AA7102">
      <w:pPr>
        <w:pStyle w:val="Brdtekst"/>
      </w:pPr>
    </w:p>
    <w:p w14:paraId="019960D2" w14:textId="77777777" w:rsidR="008E0700" w:rsidRDefault="008E0700">
      <w:pPr>
        <w:pStyle w:val="Brdtekst"/>
      </w:pPr>
    </w:p>
    <w:p w14:paraId="3FB01229" w14:textId="77777777" w:rsidR="004125DD" w:rsidRDefault="004125DD">
      <w:pPr>
        <w:pStyle w:val="Brdtekst"/>
      </w:pPr>
    </w:p>
    <w:p w14:paraId="6EF70F93" w14:textId="6A3227E1" w:rsidR="004125DD" w:rsidRPr="004125DD" w:rsidRDefault="004125DD" w:rsidP="008E0700">
      <w:pPr>
        <w:pStyle w:val="Brdtekst"/>
        <w:rPr>
          <w:rFonts w:ascii="Times New Roman" w:hAnsi="Times New Roman"/>
          <w:iCs/>
        </w:rPr>
      </w:pPr>
      <w:r w:rsidRPr="004125DD">
        <w:rPr>
          <w:rFonts w:ascii="Times New Roman" w:hAnsi="Times New Roman"/>
          <w:iCs/>
        </w:rPr>
        <w:t>Kopi: Riksrevisjonen</w:t>
      </w:r>
    </w:p>
    <w:p w14:paraId="668B6DB8" w14:textId="77777777" w:rsidR="004125DD" w:rsidRPr="004125DD" w:rsidRDefault="004125DD" w:rsidP="008E0700">
      <w:pPr>
        <w:pStyle w:val="Brdtekst"/>
        <w:rPr>
          <w:rFonts w:ascii="Times New Roman" w:hAnsi="Times New Roman"/>
          <w:iCs/>
        </w:rPr>
      </w:pPr>
    </w:p>
    <w:p w14:paraId="5D6BE6B7" w14:textId="77777777" w:rsidR="004125DD" w:rsidRDefault="004125DD" w:rsidP="008E0700">
      <w:pPr>
        <w:pStyle w:val="Brdtekst"/>
        <w:rPr>
          <w:rFonts w:ascii="Times New Roman" w:hAnsi="Times New Roman"/>
          <w:i/>
        </w:rPr>
      </w:pPr>
    </w:p>
    <w:p w14:paraId="7423FCB4" w14:textId="171D6301" w:rsidR="008E0700" w:rsidRPr="00D35472" w:rsidRDefault="008E0700" w:rsidP="008E0700">
      <w:pPr>
        <w:pStyle w:val="Brdtek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Brevet er elektronisk godkjent og sendes uten underskrift</w:t>
      </w:r>
    </w:p>
    <w:p w14:paraId="23A280DE" w14:textId="77777777" w:rsidR="008E0700" w:rsidRPr="00AA7102" w:rsidRDefault="008E0700">
      <w:pPr>
        <w:pStyle w:val="Brdtekst"/>
      </w:pPr>
    </w:p>
    <w:sectPr w:rsidR="008E0700" w:rsidRPr="00AA7102" w:rsidSect="00AA6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93" w:right="1134" w:bottom="1985" w:left="1134" w:header="567" w:footer="851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B1F4" w14:textId="77777777" w:rsidR="00AA6CF0" w:rsidRDefault="00AA6CF0">
      <w:r>
        <w:separator/>
      </w:r>
    </w:p>
  </w:endnote>
  <w:endnote w:type="continuationSeparator" w:id="0">
    <w:p w14:paraId="47547F4B" w14:textId="77777777" w:rsidR="00AA6CF0" w:rsidRDefault="00AA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232D" w14:textId="77777777" w:rsidR="00722CEB" w:rsidRDefault="00722CE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58B6" w14:textId="77777777" w:rsidR="00722CEB" w:rsidRDefault="00722CE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bottom w:w="57" w:type="dxa"/>
        <w:right w:w="70" w:type="dxa"/>
      </w:tblCellMar>
      <w:tblLook w:val="0000" w:firstRow="0" w:lastRow="0" w:firstColumn="0" w:lastColumn="0" w:noHBand="0" w:noVBand="0"/>
    </w:tblPr>
    <w:tblGrid>
      <w:gridCol w:w="6061"/>
      <w:gridCol w:w="1367"/>
    </w:tblGrid>
    <w:tr w:rsidR="00F1079A" w14:paraId="6B778DF5" w14:textId="77777777" w:rsidTr="00BB18B6">
      <w:trPr>
        <w:cantSplit/>
      </w:trPr>
      <w:tc>
        <w:tcPr>
          <w:tcW w:w="6061" w:type="dxa"/>
          <w:vAlign w:val="bottom"/>
        </w:tcPr>
        <w:p w14:paraId="6C9F73BE" w14:textId="77777777" w:rsidR="00F1079A" w:rsidRDefault="00F1079A">
          <w:pPr>
            <w:pStyle w:val="Topptekst"/>
            <w:spacing w:before="40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1367" w:type="dxa"/>
          <w:vMerge w:val="restart"/>
          <w:vAlign w:val="bottom"/>
        </w:tcPr>
        <w:p w14:paraId="3C282746" w14:textId="11D465AE" w:rsidR="00F1079A" w:rsidRDefault="00F1079A">
          <w:pPr>
            <w:pStyle w:val="Topptekst"/>
            <w:spacing w:before="40"/>
            <w:ind w:right="35"/>
            <w:rPr>
              <w:rFonts w:ascii="Times New Roman" w:hAnsi="Times New Roman"/>
              <w:noProof/>
              <w:sz w:val="20"/>
            </w:rPr>
          </w:pPr>
        </w:p>
      </w:tc>
    </w:tr>
    <w:tr w:rsidR="00F1079A" w:rsidRPr="006252C1" w14:paraId="7C1697D0" w14:textId="77777777" w:rsidTr="00BB18B6">
      <w:trPr>
        <w:cantSplit/>
      </w:trPr>
      <w:tc>
        <w:tcPr>
          <w:tcW w:w="6061" w:type="dxa"/>
          <w:tcBorders>
            <w:bottom w:val="nil"/>
          </w:tcBorders>
          <w:vAlign w:val="bottom"/>
        </w:tcPr>
        <w:p w14:paraId="648DCE90" w14:textId="77777777" w:rsidR="009063B5" w:rsidRPr="00F974D0" w:rsidRDefault="009063B5" w:rsidP="009063B5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Postadresse:</w:t>
          </w:r>
          <w:r>
            <w:rPr>
              <w:rFonts w:ascii="Arial" w:hAnsi="Arial" w:cs="Arial"/>
              <w:noProof/>
              <w:szCs w:val="16"/>
            </w:rPr>
            <w:t xml:space="preserve"> Postboks 7154 St. Olavs plass</w:t>
          </w:r>
          <w:r w:rsidRPr="00F974D0">
            <w:rPr>
              <w:rFonts w:ascii="Arial" w:hAnsi="Arial" w:cs="Arial"/>
              <w:noProof/>
              <w:szCs w:val="16"/>
            </w:rPr>
            <w:t xml:space="preserve">, </w:t>
          </w:r>
          <w:r>
            <w:rPr>
              <w:rFonts w:ascii="Arial" w:hAnsi="Arial" w:cs="Arial"/>
              <w:noProof/>
              <w:szCs w:val="16"/>
            </w:rPr>
            <w:t>0130 Oslo</w:t>
          </w:r>
        </w:p>
        <w:p w14:paraId="2F3A4D25" w14:textId="2522288C" w:rsidR="009063B5" w:rsidRPr="00F974D0" w:rsidRDefault="009063B5" w:rsidP="009063B5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Kontoradresse:</w:t>
          </w:r>
          <w:r w:rsidR="00494E6F">
            <w:rPr>
              <w:rFonts w:ascii="Arial" w:hAnsi="Arial" w:cs="Arial"/>
              <w:noProof/>
              <w:szCs w:val="16"/>
            </w:rPr>
            <w:t xml:space="preserve"> </w:t>
          </w:r>
          <w:sdt>
            <w:sdtPr>
              <w:rPr>
                <w:rFonts w:ascii="Arial" w:hAnsi="Arial" w:cs="Arial"/>
                <w:noProof/>
                <w:szCs w:val="16"/>
              </w:rPr>
              <w:alias w:val="Soa_Adr2"/>
              <w:tag w:val="Soa_Adr2"/>
              <w:id w:val="11027545"/>
              <w:placeholder>
                <w:docPart w:val="07CD3BF6D1F4462DBAA6F43E8B463134"/>
              </w:placeholder>
              <w:dataBinding w:xpath="/document/footer/Soa_Adr2" w:storeItemID="{9708D376-D2D4-44D9-BC83-8EB9917269A4}"/>
              <w:text/>
            </w:sdtPr>
            <w:sdtContent>
              <w:bookmarkStart w:id="16" w:name="Soa_Adr2"/>
              <w:r w:rsidR="00494E6F" w:rsidRPr="0022481E">
                <w:rPr>
                  <w:rFonts w:ascii="Arial" w:hAnsi="Arial" w:cs="Arial"/>
                  <w:noProof/>
                  <w:szCs w:val="16"/>
                </w:rPr>
                <w:t>Lørenfaret 1 C, 0585 Oslo</w:t>
              </w:r>
            </w:sdtContent>
          </w:sdt>
          <w:bookmarkEnd w:id="16"/>
          <w:r w:rsidRPr="00F974D0">
            <w:rPr>
              <w:rFonts w:ascii="Arial" w:hAnsi="Arial" w:cs="Arial"/>
              <w:noProof/>
              <w:szCs w:val="16"/>
            </w:rPr>
            <w:t xml:space="preserve">, </w:t>
          </w:r>
          <w:r w:rsidR="00BB18B6">
            <w:rPr>
              <w:rFonts w:ascii="Arial" w:hAnsi="Arial" w:cs="Arial"/>
              <w:noProof/>
              <w:szCs w:val="16"/>
            </w:rPr>
            <w:t>o</w:t>
          </w:r>
          <w:r w:rsidRPr="00F974D0">
            <w:rPr>
              <w:rFonts w:ascii="Arial" w:hAnsi="Arial" w:cs="Arial"/>
              <w:noProof/>
              <w:szCs w:val="16"/>
            </w:rPr>
            <w:t>rg.nr. 986252932</w:t>
          </w:r>
        </w:p>
        <w:p w14:paraId="6AAE4E52" w14:textId="77777777" w:rsidR="009063B5" w:rsidRDefault="0030264B" w:rsidP="009063B5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>
            <w:rPr>
              <w:rFonts w:ascii="Arial" w:hAnsi="Arial" w:cs="Arial"/>
              <w:noProof/>
              <w:szCs w:val="16"/>
            </w:rPr>
            <w:t>Sentralbord: 400 07 997</w:t>
          </w:r>
        </w:p>
        <w:p w14:paraId="3BFF7D60" w14:textId="77777777" w:rsidR="00A8794B" w:rsidRPr="00A8794B" w:rsidRDefault="009063B5" w:rsidP="009063B5">
          <w:pPr>
            <w:pStyle w:val="Bunntekst"/>
            <w:rPr>
              <w:rFonts w:ascii="Arial" w:hAnsi="Arial" w:cs="Arial"/>
              <w:noProof/>
              <w:sz w:val="16"/>
              <w:szCs w:val="16"/>
            </w:rPr>
          </w:pPr>
          <w:r w:rsidRPr="00F974D0">
            <w:rPr>
              <w:rFonts w:ascii="Arial" w:hAnsi="Arial" w:cs="Arial"/>
              <w:noProof/>
              <w:sz w:val="16"/>
              <w:szCs w:val="16"/>
            </w:rPr>
            <w:t xml:space="preserve">E-post: </w:t>
          </w:r>
          <w:r>
            <w:rPr>
              <w:rFonts w:ascii="Arial" w:hAnsi="Arial" w:cs="Arial"/>
              <w:noProof/>
              <w:sz w:val="16"/>
              <w:szCs w:val="16"/>
            </w:rPr>
            <w:t>postmottak@dfo.no</w:t>
          </w:r>
        </w:p>
      </w:tc>
      <w:tc>
        <w:tcPr>
          <w:tcW w:w="1367" w:type="dxa"/>
          <w:vMerge/>
          <w:tcBorders>
            <w:bottom w:val="nil"/>
          </w:tcBorders>
          <w:vAlign w:val="bottom"/>
        </w:tcPr>
        <w:p w14:paraId="5379A0B1" w14:textId="77777777" w:rsidR="00F1079A" w:rsidRPr="006252C1" w:rsidRDefault="00F1079A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</w:p>
      </w:tc>
    </w:tr>
  </w:tbl>
  <w:p w14:paraId="09CB0DE3" w14:textId="77777777" w:rsidR="00F1079A" w:rsidRPr="00746BD1" w:rsidRDefault="00F1079A">
    <w:pPr>
      <w:pStyle w:val="Bunntekst"/>
      <w:rPr>
        <w:rFonts w:ascii="Times New Roman" w:hAnsi="Times New Roman"/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3A41" w14:textId="77777777" w:rsidR="00AA6CF0" w:rsidRDefault="00AA6CF0">
      <w:r>
        <w:separator/>
      </w:r>
    </w:p>
  </w:footnote>
  <w:footnote w:type="continuationSeparator" w:id="0">
    <w:p w14:paraId="2A3B8644" w14:textId="77777777" w:rsidR="00AA6CF0" w:rsidRDefault="00AA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821" w14:textId="77777777" w:rsidR="00722CEB" w:rsidRDefault="00722CE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7194"/>
    </w:tblGrid>
    <w:tr w:rsidR="00F1079A" w14:paraId="781B3A4B" w14:textId="77777777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5E7903AC" w14:textId="77777777" w:rsidR="00F1079A" w:rsidRDefault="00F1079A">
          <w:pPr>
            <w:pStyle w:val="Topptekst"/>
            <w:jc w:val="right"/>
          </w:pP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638ECB54" w14:textId="77777777" w:rsidR="00F1079A" w:rsidRDefault="00F1079A">
          <w:pPr>
            <w:pStyle w:val="Topptekst"/>
            <w:jc w:val="right"/>
            <w:rPr>
              <w:rFonts w:ascii="Arial" w:hAnsi="Arial" w:cs="Arial"/>
              <w:sz w:val="20"/>
            </w:rPr>
          </w:pPr>
          <w:r w:rsidRPr="00AA7102">
            <w:rPr>
              <w:rFonts w:ascii="Arial" w:hAnsi="Arial" w:cs="Arial"/>
              <w:sz w:val="20"/>
            </w:rPr>
            <w:t xml:space="preserve">Side </w:t>
          </w:r>
          <w:r w:rsidR="00C05A03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PAGE </w:instrText>
          </w:r>
          <w:r w:rsidR="00C05A03" w:rsidRPr="00AA7102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2</w:t>
          </w:r>
          <w:r w:rsidR="00C05A03" w:rsidRPr="00AA7102">
            <w:rPr>
              <w:rFonts w:ascii="Arial" w:hAnsi="Arial" w:cs="Arial"/>
              <w:sz w:val="20"/>
            </w:rPr>
            <w:fldChar w:fldCharType="end"/>
          </w:r>
          <w:r w:rsidRPr="00AA7102">
            <w:rPr>
              <w:rFonts w:ascii="Arial" w:hAnsi="Arial" w:cs="Arial"/>
              <w:sz w:val="20"/>
            </w:rPr>
            <w:t xml:space="preserve"> av </w:t>
          </w:r>
          <w:r w:rsidR="00C05A03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NUMPAGES </w:instrText>
          </w:r>
          <w:r w:rsidR="00C05A03" w:rsidRPr="00AA7102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1</w:t>
          </w:r>
          <w:r w:rsidR="00C05A03" w:rsidRPr="00AA7102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479834D9" w14:textId="77777777" w:rsidR="00F1079A" w:rsidRDefault="00F1079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C3A5" w14:textId="77777777" w:rsidR="00F1079A" w:rsidRDefault="00F1079A">
    <w:pPr>
      <w:pStyle w:val="Bunntekst"/>
      <w:tabs>
        <w:tab w:val="clear" w:pos="4536"/>
        <w:tab w:val="clear" w:pos="9072"/>
      </w:tabs>
    </w:pPr>
  </w:p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2268"/>
      <w:gridCol w:w="1984"/>
      <w:gridCol w:w="1666"/>
    </w:tblGrid>
    <w:tr w:rsidR="00E74772" w14:paraId="6A22247D" w14:textId="77777777">
      <w:trPr>
        <w:cantSplit/>
      </w:trPr>
      <w:tc>
        <w:tcPr>
          <w:tcW w:w="3898" w:type="dxa"/>
          <w:vMerge w:val="restart"/>
          <w:vAlign w:val="bottom"/>
        </w:tcPr>
        <w:p w14:paraId="47B66323" w14:textId="77777777" w:rsidR="00F1079A" w:rsidRDefault="00E74772">
          <w:pPr>
            <w:spacing w:after="40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7DD81478" wp14:editId="65963D2C">
                <wp:extent cx="1985194" cy="286512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3250" cy="339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3B061985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Saksbehandler</w:t>
          </w:r>
        </w:p>
      </w:tc>
      <w:tc>
        <w:tcPr>
          <w:tcW w:w="1984" w:type="dxa"/>
        </w:tcPr>
        <w:p w14:paraId="740DDB0E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dato</w:t>
          </w:r>
        </w:p>
      </w:tc>
      <w:tc>
        <w:tcPr>
          <w:tcW w:w="1666" w:type="dxa"/>
        </w:tcPr>
        <w:p w14:paraId="52999CD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dato</w:t>
          </w:r>
        </w:p>
      </w:tc>
    </w:tr>
    <w:tr w:rsidR="00E74772" w14:paraId="7D6845A6" w14:textId="77777777">
      <w:trPr>
        <w:cantSplit/>
      </w:trPr>
      <w:tc>
        <w:tcPr>
          <w:tcW w:w="3898" w:type="dxa"/>
          <w:vMerge/>
        </w:tcPr>
        <w:p w14:paraId="3ADEC772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0F9639CF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Navn"/>
              <w:tag w:val="Sbr_Navn"/>
              <w:id w:val="11027532"/>
              <w:lock w:val="sdtContentLocked"/>
              <w:placeholder>
                <w:docPart w:val="DefaultPlaceholder_22675703"/>
              </w:placeholder>
              <w:dataBinding w:xpath="/document/header/Sbr_Navn" w:storeItemID="{9708D376-D2D4-44D9-BC83-8EB9917269A4}"/>
              <w:text/>
            </w:sdtPr>
            <w:sdtContent>
              <w:bookmarkStart w:id="9" w:name="Sbr_Navn"/>
              <w:r w:rsidR="00F1079A">
                <w:rPr>
                  <w:rFonts w:ascii="Arial" w:hAnsi="Arial" w:cs="Arial"/>
                  <w:noProof/>
                </w:rPr>
                <w:t>Ketil Nagel Eger</w:t>
              </w:r>
            </w:sdtContent>
          </w:sdt>
          <w:bookmarkEnd w:id="9"/>
        </w:p>
      </w:tc>
      <w:tc>
        <w:tcPr>
          <w:tcW w:w="1984" w:type="dxa"/>
        </w:tcPr>
        <w:p w14:paraId="11346210" w14:textId="33CEF56A" w:rsidR="00F1079A" w:rsidRDefault="00000000">
          <w:pPr>
            <w:pStyle w:val="Topptekst"/>
            <w:spacing w:after="40"/>
            <w:rPr>
              <w:rFonts w:ascii="Arial" w:hAnsi="Arial" w:cs="Arial"/>
              <w:noProof/>
              <w:vanish/>
            </w:rPr>
          </w:pPr>
          <w:sdt>
            <w:sdtPr>
              <w:rPr>
                <w:rFonts w:ascii="Arial" w:hAnsi="Arial" w:cs="Arial"/>
                <w:noProof/>
                <w:vanish/>
              </w:rPr>
              <w:alias w:val="Sdo_SvarPaaDokDato"/>
              <w:tag w:val="Sdo_SvarPaaDokDato"/>
              <w:id w:val="11027533"/>
              <w:lock w:val="contentLocked"/>
              <w:placeholder>
                <w:docPart w:val="DefaultPlaceholder_22675703"/>
              </w:placeholder>
              <w:dataBinding w:xpath="/document/header/Sdo_SvarPaaDokDato" w:storeItemID="{9708D376-D2D4-44D9-BC83-8EB9917269A4}"/>
              <w:text/>
            </w:sdtPr>
            <w:sdtContent>
              <w:bookmarkStart w:id="10" w:name="Sdo_SvarPaaDokDato"/>
              <w:r w:rsidR="008353A7">
                <w:rPr>
                  <w:rFonts w:ascii="Arial" w:hAnsi="Arial" w:cs="Arial"/>
                  <w:noProof/>
                  <w:vanish/>
                </w:rPr>
                <w:t xml:space="preserve"> </w:t>
              </w:r>
            </w:sdtContent>
          </w:sdt>
          <w:bookmarkEnd w:id="10"/>
        </w:p>
      </w:tc>
      <w:tc>
        <w:tcPr>
          <w:tcW w:w="1666" w:type="dxa"/>
        </w:tcPr>
        <w:p w14:paraId="21A2CB91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DokDato"/>
              <w:tag w:val="Sdo_DokDato"/>
              <w:id w:val="11027534"/>
              <w:lock w:val="sdtContentLocked"/>
              <w:placeholder>
                <w:docPart w:val="DefaultPlaceholder_22675703"/>
              </w:placeholder>
              <w:dataBinding w:xpath="/document/header/Sdo_DokDato" w:storeItemID="{9708D376-D2D4-44D9-BC83-8EB9917269A4}"/>
              <w:text/>
            </w:sdtPr>
            <w:sdtContent>
              <w:bookmarkStart w:id="11" w:name="Sdo_DokDato"/>
              <w:r w:rsidR="00F1079A">
                <w:rPr>
                  <w:rFonts w:ascii="Arial" w:hAnsi="Arial" w:cs="Arial"/>
                  <w:noProof/>
                </w:rPr>
                <w:t>16.01.2024</w:t>
              </w:r>
            </w:sdtContent>
          </w:sdt>
          <w:bookmarkEnd w:id="11"/>
        </w:p>
      </w:tc>
    </w:tr>
    <w:tr w:rsidR="00E74772" w14:paraId="0D642CCC" w14:textId="77777777">
      <w:trPr>
        <w:cantSplit/>
      </w:trPr>
      <w:tc>
        <w:tcPr>
          <w:tcW w:w="3898" w:type="dxa"/>
          <w:vMerge/>
        </w:tcPr>
        <w:p w14:paraId="2444F88D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05000DD2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6E1EE789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32A56017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E74772" w14:paraId="52BBAE8B" w14:textId="77777777">
      <w:trPr>
        <w:cantSplit/>
      </w:trPr>
      <w:tc>
        <w:tcPr>
          <w:tcW w:w="3898" w:type="dxa"/>
          <w:vMerge w:val="restart"/>
        </w:tcPr>
        <w:p w14:paraId="57174ACD" w14:textId="77777777" w:rsidR="00F1079A" w:rsidRDefault="00F1079A">
          <w:pPr>
            <w:pStyle w:val="Topptekst"/>
            <w:rPr>
              <w:rFonts w:ascii="Arial" w:hAnsi="Arial" w:cs="Arial"/>
              <w:b/>
              <w:szCs w:val="28"/>
            </w:rPr>
          </w:pPr>
        </w:p>
      </w:tc>
      <w:tc>
        <w:tcPr>
          <w:tcW w:w="2268" w:type="dxa"/>
        </w:tcPr>
        <w:p w14:paraId="339D7942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Telefon</w:t>
          </w:r>
        </w:p>
      </w:tc>
      <w:tc>
        <w:tcPr>
          <w:tcW w:w="1984" w:type="dxa"/>
        </w:tcPr>
        <w:p w14:paraId="3B41AA3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referanse</w:t>
          </w:r>
        </w:p>
      </w:tc>
      <w:tc>
        <w:tcPr>
          <w:tcW w:w="1666" w:type="dxa"/>
        </w:tcPr>
        <w:p w14:paraId="612B3C78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referanse</w:t>
          </w:r>
        </w:p>
      </w:tc>
    </w:tr>
    <w:tr w:rsidR="00E74772" w14:paraId="25F7A965" w14:textId="77777777">
      <w:trPr>
        <w:cantSplit/>
      </w:trPr>
      <w:tc>
        <w:tcPr>
          <w:tcW w:w="3898" w:type="dxa"/>
          <w:vMerge/>
        </w:tcPr>
        <w:p w14:paraId="0523FA5E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5048A2E4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Tlf"/>
              <w:tag w:val="Sbr_Tlf"/>
              <w:id w:val="11027535"/>
              <w:lock w:val="sdtContentLocked"/>
              <w:placeholder>
                <w:docPart w:val="DefaultPlaceholder_22675703"/>
              </w:placeholder>
              <w:dataBinding w:xpath="/document/header/Sbr_Tlf" w:storeItemID="{9708D376-D2D4-44D9-BC83-8EB9917269A4}"/>
              <w:text/>
            </w:sdtPr>
            <w:sdtContent>
              <w:bookmarkStart w:id="12" w:name="Sbr_Tlf"/>
              <w:r w:rsidR="00F1079A">
                <w:rPr>
                  <w:rFonts w:ascii="Arial" w:hAnsi="Arial" w:cs="Arial"/>
                  <w:noProof/>
                </w:rPr>
                <w:t>932 42 706</w:t>
              </w:r>
            </w:sdtContent>
          </w:sdt>
          <w:bookmarkEnd w:id="12"/>
        </w:p>
      </w:tc>
      <w:tc>
        <w:tcPr>
          <w:tcW w:w="1984" w:type="dxa"/>
        </w:tcPr>
        <w:p w14:paraId="0D9DEE41" w14:textId="0AF6E211" w:rsidR="00F1079A" w:rsidRDefault="00000000">
          <w:pPr>
            <w:pStyle w:val="Topptekst"/>
            <w:spacing w:after="40"/>
            <w:rPr>
              <w:rFonts w:ascii="Arial" w:hAnsi="Arial" w:cs="Arial"/>
              <w:noProof/>
              <w:vanish/>
            </w:rPr>
          </w:pPr>
          <w:sdt>
            <w:sdtPr>
              <w:rPr>
                <w:rFonts w:ascii="Arial" w:hAnsi="Arial" w:cs="Arial"/>
                <w:noProof/>
                <w:vanish/>
              </w:rPr>
              <w:alias w:val="Sdm_AMReferanse"/>
              <w:tag w:val="Sdm_AMReferanse"/>
              <w:id w:val="11027536"/>
              <w:lock w:val="contentLocked"/>
              <w:placeholder>
                <w:docPart w:val="DefaultPlaceholder_22675703"/>
              </w:placeholder>
              <w:dataBinding w:xpath="/document/header/Sdm_AMReferanse" w:storeItemID="{9708D376-D2D4-44D9-BC83-8EB9917269A4}"/>
              <w:text/>
            </w:sdtPr>
            <w:sdtContent>
              <w:bookmarkStart w:id="13" w:name="Sdm_AMReferanse"/>
              <w:r w:rsidR="008353A7">
                <w:rPr>
                  <w:rFonts w:ascii="Arial" w:hAnsi="Arial" w:cs="Arial"/>
                  <w:noProof/>
                  <w:vanish/>
                </w:rPr>
                <w:t xml:space="preserve"> </w:t>
              </w:r>
            </w:sdtContent>
          </w:sdt>
          <w:bookmarkEnd w:id="13"/>
        </w:p>
      </w:tc>
      <w:tc>
        <w:tcPr>
          <w:tcW w:w="1666" w:type="dxa"/>
        </w:tcPr>
        <w:p w14:paraId="7EC9FCE4" w14:textId="77777777" w:rsidR="00F1079A" w:rsidRDefault="00000000">
          <w:pPr>
            <w:pStyle w:val="Topptekst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as_ArkivSakID"/>
              <w:tag w:val="Sas_ArkivSakID"/>
              <w:id w:val="11027537"/>
              <w:lock w:val="sdtContentLocked"/>
              <w:placeholder>
                <w:docPart w:val="DefaultPlaceholder_22675703"/>
              </w:placeholder>
              <w:dataBinding w:xpath="/document/header/Sas_ArkivSakID" w:storeItemID="{9708D376-D2D4-44D9-BC83-8EB9917269A4}"/>
              <w:text/>
            </w:sdtPr>
            <w:sdtContent>
              <w:bookmarkStart w:id="14" w:name="Sas_ArkivSakID"/>
              <w:r w:rsidR="00F1079A">
                <w:rPr>
                  <w:rFonts w:ascii="Arial" w:hAnsi="Arial" w:cs="Arial"/>
                  <w:noProof/>
                </w:rPr>
                <w:t>22/1016</w:t>
              </w:r>
            </w:sdtContent>
          </w:sdt>
          <w:bookmarkEnd w:id="14"/>
          <w:r w:rsidR="00F1079A">
            <w:rPr>
              <w:rFonts w:ascii="Arial" w:hAnsi="Arial" w:cs="Arial"/>
              <w:noProof/>
            </w:rPr>
            <w:t xml:space="preserve"> - </w:t>
          </w:r>
          <w:sdt>
            <w:sdtPr>
              <w:rPr>
                <w:rFonts w:ascii="Arial" w:hAnsi="Arial" w:cs="Arial"/>
                <w:noProof/>
              </w:rPr>
              <w:alias w:val="Sdo_DokNr"/>
              <w:tag w:val="Sdo_DokNr"/>
              <w:id w:val="11027538"/>
              <w:lock w:val="sdtContentLocked"/>
              <w:placeholder>
                <w:docPart w:val="DefaultPlaceholder_22675703"/>
              </w:placeholder>
              <w:dataBinding w:xpath="/document/header/Sdo_DokNr" w:storeItemID="{9708D376-D2D4-44D9-BC83-8EB9917269A4}"/>
              <w:text/>
            </w:sdtPr>
            <w:sdtContent>
              <w:bookmarkStart w:id="15" w:name="Sdo_DokNr"/>
              <w:r w:rsidR="00F1079A">
                <w:rPr>
                  <w:rFonts w:ascii="Arial" w:hAnsi="Arial" w:cs="Arial"/>
                  <w:noProof/>
                </w:rPr>
                <w:t>6</w:t>
              </w:r>
            </w:sdtContent>
          </w:sdt>
          <w:bookmarkEnd w:id="15"/>
        </w:p>
      </w:tc>
    </w:tr>
  </w:tbl>
  <w:p w14:paraId="292A5731" w14:textId="77777777" w:rsidR="00F1079A" w:rsidRDefault="0052782B">
    <w:pPr>
      <w:pStyle w:val="Topptekst"/>
      <w:rPr>
        <w:rFonts w:ascii="Arial" w:hAnsi="Arial" w:cs="Arial"/>
        <w:noProof/>
        <w:sz w:val="4"/>
      </w:rPr>
    </w:pPr>
    <w:r>
      <w:rPr>
        <w:rFonts w:ascii="Arial" w:hAnsi="Arial" w:cs="Arial"/>
        <w:b/>
        <w:noProof/>
        <w:sz w:val="4"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FB5AB4F" wp14:editId="0779C5E0">
              <wp:simplePos x="0" y="0"/>
              <wp:positionH relativeFrom="page">
                <wp:posOffset>90170</wp:posOffset>
              </wp:positionH>
              <wp:positionV relativeFrom="page">
                <wp:posOffset>3877310</wp:posOffset>
              </wp:positionV>
              <wp:extent cx="179705" cy="0"/>
              <wp:effectExtent l="13970" t="10160" r="6350" b="88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E21BA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PwA1HDcAAAACQEAAA8AAAAAAAAAAAAAAAAACAQAAGRycy9kb3ducmV2Lnht&#10;bFBLBQYAAAAABAAEAPMAAAARBQAAAAA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6DDC"/>
    <w:multiLevelType w:val="hybridMultilevel"/>
    <w:tmpl w:val="BE5EA0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1087"/>
    <w:multiLevelType w:val="hybridMultilevel"/>
    <w:tmpl w:val="CC56A192"/>
    <w:lvl w:ilvl="0" w:tplc="2D520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7208"/>
    <w:multiLevelType w:val="hybridMultilevel"/>
    <w:tmpl w:val="FF24A046"/>
    <w:lvl w:ilvl="0" w:tplc="2D520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361DF"/>
    <w:multiLevelType w:val="hybridMultilevel"/>
    <w:tmpl w:val="DB48F2F4"/>
    <w:lvl w:ilvl="0" w:tplc="2D520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A5341"/>
    <w:multiLevelType w:val="hybridMultilevel"/>
    <w:tmpl w:val="4B30F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0C36"/>
    <w:multiLevelType w:val="hybridMultilevel"/>
    <w:tmpl w:val="4B880B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62156"/>
    <w:multiLevelType w:val="hybridMultilevel"/>
    <w:tmpl w:val="A6F220E4"/>
    <w:lvl w:ilvl="0" w:tplc="2D520C9A">
      <w:numFmt w:val="bullet"/>
      <w:lvlText w:val="-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4F14131C">
      <w:numFmt w:val="bullet"/>
      <w:lvlText w:val=""/>
      <w:lvlJc w:val="left"/>
      <w:pPr>
        <w:ind w:left="1790" w:hanging="710"/>
      </w:pPr>
      <w:rPr>
        <w:rFonts w:ascii="Symbol" w:eastAsia="Times New Roman" w:hAnsi="Symbol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13314"/>
    <w:multiLevelType w:val="hybridMultilevel"/>
    <w:tmpl w:val="C50C0A8E"/>
    <w:lvl w:ilvl="0" w:tplc="2D520C9A">
      <w:numFmt w:val="bullet"/>
      <w:lvlText w:val="-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243760">
    <w:abstractNumId w:val="4"/>
  </w:num>
  <w:num w:numId="2" w16cid:durableId="568081880">
    <w:abstractNumId w:val="5"/>
  </w:num>
  <w:num w:numId="3" w16cid:durableId="1139034554">
    <w:abstractNumId w:val="7"/>
  </w:num>
  <w:num w:numId="4" w16cid:durableId="1820883599">
    <w:abstractNumId w:val="0"/>
  </w:num>
  <w:num w:numId="5" w16cid:durableId="1000888037">
    <w:abstractNumId w:val="1"/>
  </w:num>
  <w:num w:numId="6" w16cid:durableId="1397511009">
    <w:abstractNumId w:val="6"/>
  </w:num>
  <w:num w:numId="7" w16cid:durableId="196743783">
    <w:abstractNumId w:val="3"/>
  </w:num>
  <w:num w:numId="8" w16cid:durableId="318506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anguage" w:val="no"/>
  </w:docVars>
  <w:rsids>
    <w:rsidRoot w:val="00F42444"/>
    <w:rsid w:val="0000722A"/>
    <w:rsid w:val="00012C21"/>
    <w:rsid w:val="00015837"/>
    <w:rsid w:val="000460D4"/>
    <w:rsid w:val="00061202"/>
    <w:rsid w:val="00061713"/>
    <w:rsid w:val="00066F14"/>
    <w:rsid w:val="00072955"/>
    <w:rsid w:val="00075973"/>
    <w:rsid w:val="00075C93"/>
    <w:rsid w:val="000814D7"/>
    <w:rsid w:val="0008336E"/>
    <w:rsid w:val="00086737"/>
    <w:rsid w:val="000878BA"/>
    <w:rsid w:val="00090A6A"/>
    <w:rsid w:val="00093A33"/>
    <w:rsid w:val="000A5FD5"/>
    <w:rsid w:val="000B162D"/>
    <w:rsid w:val="000B368A"/>
    <w:rsid w:val="000C163F"/>
    <w:rsid w:val="000D2905"/>
    <w:rsid w:val="000D2A01"/>
    <w:rsid w:val="000F234A"/>
    <w:rsid w:val="000F7728"/>
    <w:rsid w:val="0010012C"/>
    <w:rsid w:val="00102B2F"/>
    <w:rsid w:val="00103076"/>
    <w:rsid w:val="001248DC"/>
    <w:rsid w:val="00131DA9"/>
    <w:rsid w:val="00134873"/>
    <w:rsid w:val="00137F68"/>
    <w:rsid w:val="00147DB7"/>
    <w:rsid w:val="00151F15"/>
    <w:rsid w:val="00152D94"/>
    <w:rsid w:val="00153BED"/>
    <w:rsid w:val="00155D4A"/>
    <w:rsid w:val="001677A5"/>
    <w:rsid w:val="00171AAF"/>
    <w:rsid w:val="00180BD7"/>
    <w:rsid w:val="0018298C"/>
    <w:rsid w:val="001C3D60"/>
    <w:rsid w:val="001D634A"/>
    <w:rsid w:val="001E047D"/>
    <w:rsid w:val="001F14C3"/>
    <w:rsid w:val="001F4CEE"/>
    <w:rsid w:val="001F684A"/>
    <w:rsid w:val="00202D3B"/>
    <w:rsid w:val="00205325"/>
    <w:rsid w:val="00205BFC"/>
    <w:rsid w:val="002130EE"/>
    <w:rsid w:val="0022446C"/>
    <w:rsid w:val="00225F15"/>
    <w:rsid w:val="002353A4"/>
    <w:rsid w:val="00242971"/>
    <w:rsid w:val="00243C7C"/>
    <w:rsid w:val="00246BD9"/>
    <w:rsid w:val="00250354"/>
    <w:rsid w:val="00254277"/>
    <w:rsid w:val="00261C59"/>
    <w:rsid w:val="00264A97"/>
    <w:rsid w:val="00274027"/>
    <w:rsid w:val="002740B8"/>
    <w:rsid w:val="00276C85"/>
    <w:rsid w:val="00283580"/>
    <w:rsid w:val="0029493A"/>
    <w:rsid w:val="002A42D6"/>
    <w:rsid w:val="002A43A6"/>
    <w:rsid w:val="002B0E61"/>
    <w:rsid w:val="002B160B"/>
    <w:rsid w:val="002C094B"/>
    <w:rsid w:val="002C6E58"/>
    <w:rsid w:val="002E0F8C"/>
    <w:rsid w:val="002E2374"/>
    <w:rsid w:val="002E4A89"/>
    <w:rsid w:val="002F2A28"/>
    <w:rsid w:val="002F3F36"/>
    <w:rsid w:val="002F6A0A"/>
    <w:rsid w:val="0030264B"/>
    <w:rsid w:val="0030762B"/>
    <w:rsid w:val="00307DEE"/>
    <w:rsid w:val="00314EB0"/>
    <w:rsid w:val="003170A8"/>
    <w:rsid w:val="00320959"/>
    <w:rsid w:val="003226C7"/>
    <w:rsid w:val="00331C6A"/>
    <w:rsid w:val="00341973"/>
    <w:rsid w:val="003575F7"/>
    <w:rsid w:val="003633FF"/>
    <w:rsid w:val="00367DBF"/>
    <w:rsid w:val="003710AD"/>
    <w:rsid w:val="003820F2"/>
    <w:rsid w:val="00391D4C"/>
    <w:rsid w:val="00395144"/>
    <w:rsid w:val="003B128C"/>
    <w:rsid w:val="003B43ED"/>
    <w:rsid w:val="003B5A04"/>
    <w:rsid w:val="003B72BC"/>
    <w:rsid w:val="003D104F"/>
    <w:rsid w:val="003D182D"/>
    <w:rsid w:val="003D3378"/>
    <w:rsid w:val="003D36A7"/>
    <w:rsid w:val="003E017F"/>
    <w:rsid w:val="003E2497"/>
    <w:rsid w:val="003E4992"/>
    <w:rsid w:val="003F0458"/>
    <w:rsid w:val="003F095F"/>
    <w:rsid w:val="003F3995"/>
    <w:rsid w:val="003F4CAE"/>
    <w:rsid w:val="00402BD0"/>
    <w:rsid w:val="00407234"/>
    <w:rsid w:val="004076F4"/>
    <w:rsid w:val="00412179"/>
    <w:rsid w:val="004125DD"/>
    <w:rsid w:val="00427DC5"/>
    <w:rsid w:val="00443627"/>
    <w:rsid w:val="004455AA"/>
    <w:rsid w:val="004463F5"/>
    <w:rsid w:val="0044781A"/>
    <w:rsid w:val="00455C23"/>
    <w:rsid w:val="004568DD"/>
    <w:rsid w:val="00472F05"/>
    <w:rsid w:val="0047371D"/>
    <w:rsid w:val="00484C39"/>
    <w:rsid w:val="00487272"/>
    <w:rsid w:val="004902BD"/>
    <w:rsid w:val="00494E6F"/>
    <w:rsid w:val="00494FAE"/>
    <w:rsid w:val="004D7CED"/>
    <w:rsid w:val="004E19BD"/>
    <w:rsid w:val="004E68EB"/>
    <w:rsid w:val="00501DEB"/>
    <w:rsid w:val="00512C4F"/>
    <w:rsid w:val="00521C68"/>
    <w:rsid w:val="005255C7"/>
    <w:rsid w:val="005275F7"/>
    <w:rsid w:val="0052782B"/>
    <w:rsid w:val="00531EBC"/>
    <w:rsid w:val="00540C1E"/>
    <w:rsid w:val="00543BBD"/>
    <w:rsid w:val="00552FBC"/>
    <w:rsid w:val="005546C0"/>
    <w:rsid w:val="005558FA"/>
    <w:rsid w:val="00560B94"/>
    <w:rsid w:val="00564C24"/>
    <w:rsid w:val="00565EA0"/>
    <w:rsid w:val="005A15E4"/>
    <w:rsid w:val="005A6630"/>
    <w:rsid w:val="005B631E"/>
    <w:rsid w:val="005B6866"/>
    <w:rsid w:val="005C2B85"/>
    <w:rsid w:val="005C4758"/>
    <w:rsid w:val="005C6C20"/>
    <w:rsid w:val="005D257A"/>
    <w:rsid w:val="005E2297"/>
    <w:rsid w:val="00606CAE"/>
    <w:rsid w:val="00612161"/>
    <w:rsid w:val="00616046"/>
    <w:rsid w:val="00616BD8"/>
    <w:rsid w:val="006235A9"/>
    <w:rsid w:val="006242F5"/>
    <w:rsid w:val="00624857"/>
    <w:rsid w:val="006252C1"/>
    <w:rsid w:val="00627EE9"/>
    <w:rsid w:val="006378EC"/>
    <w:rsid w:val="00662C32"/>
    <w:rsid w:val="00665A73"/>
    <w:rsid w:val="00683536"/>
    <w:rsid w:val="006912EB"/>
    <w:rsid w:val="00695DEE"/>
    <w:rsid w:val="006A2EC4"/>
    <w:rsid w:val="006B1866"/>
    <w:rsid w:val="006D0A35"/>
    <w:rsid w:val="006D295D"/>
    <w:rsid w:val="006D377C"/>
    <w:rsid w:val="006D43D3"/>
    <w:rsid w:val="006E17B4"/>
    <w:rsid w:val="006F1E0C"/>
    <w:rsid w:val="006F48BA"/>
    <w:rsid w:val="007009AC"/>
    <w:rsid w:val="0070434D"/>
    <w:rsid w:val="00722CEB"/>
    <w:rsid w:val="00726C70"/>
    <w:rsid w:val="007347CD"/>
    <w:rsid w:val="00737D79"/>
    <w:rsid w:val="00746BD1"/>
    <w:rsid w:val="0075430A"/>
    <w:rsid w:val="00754845"/>
    <w:rsid w:val="00762C3A"/>
    <w:rsid w:val="007721F5"/>
    <w:rsid w:val="00780E02"/>
    <w:rsid w:val="00794DFF"/>
    <w:rsid w:val="007A494E"/>
    <w:rsid w:val="007B0EC5"/>
    <w:rsid w:val="007B2548"/>
    <w:rsid w:val="007B2B9C"/>
    <w:rsid w:val="007C7A15"/>
    <w:rsid w:val="007D2B1A"/>
    <w:rsid w:val="007E22E6"/>
    <w:rsid w:val="0080720D"/>
    <w:rsid w:val="00811BA6"/>
    <w:rsid w:val="0081383D"/>
    <w:rsid w:val="00814CE7"/>
    <w:rsid w:val="00821662"/>
    <w:rsid w:val="008239C4"/>
    <w:rsid w:val="008353A7"/>
    <w:rsid w:val="008353DF"/>
    <w:rsid w:val="00835E46"/>
    <w:rsid w:val="00836E43"/>
    <w:rsid w:val="00851055"/>
    <w:rsid w:val="00855E41"/>
    <w:rsid w:val="0086111E"/>
    <w:rsid w:val="008657C4"/>
    <w:rsid w:val="00882D79"/>
    <w:rsid w:val="00885D9C"/>
    <w:rsid w:val="008961B3"/>
    <w:rsid w:val="008A05A9"/>
    <w:rsid w:val="008A5A8A"/>
    <w:rsid w:val="008D198B"/>
    <w:rsid w:val="008D398D"/>
    <w:rsid w:val="008E0700"/>
    <w:rsid w:val="008F3FE4"/>
    <w:rsid w:val="009063B5"/>
    <w:rsid w:val="00907F8E"/>
    <w:rsid w:val="00915836"/>
    <w:rsid w:val="00923F74"/>
    <w:rsid w:val="00941A74"/>
    <w:rsid w:val="00946D57"/>
    <w:rsid w:val="00955C71"/>
    <w:rsid w:val="00956869"/>
    <w:rsid w:val="00963990"/>
    <w:rsid w:val="009643DE"/>
    <w:rsid w:val="00967EC3"/>
    <w:rsid w:val="009762F1"/>
    <w:rsid w:val="009801AA"/>
    <w:rsid w:val="0098417F"/>
    <w:rsid w:val="00984A27"/>
    <w:rsid w:val="009A1A51"/>
    <w:rsid w:val="009A32A7"/>
    <w:rsid w:val="009B1339"/>
    <w:rsid w:val="009B3BF4"/>
    <w:rsid w:val="009B6F93"/>
    <w:rsid w:val="009C3B32"/>
    <w:rsid w:val="009D1034"/>
    <w:rsid w:val="009D1EC9"/>
    <w:rsid w:val="009D2A15"/>
    <w:rsid w:val="009D3F61"/>
    <w:rsid w:val="009D4154"/>
    <w:rsid w:val="009E23A9"/>
    <w:rsid w:val="00A05178"/>
    <w:rsid w:val="00A1779C"/>
    <w:rsid w:val="00A179A7"/>
    <w:rsid w:val="00A2782B"/>
    <w:rsid w:val="00A42F07"/>
    <w:rsid w:val="00A46244"/>
    <w:rsid w:val="00A55C8F"/>
    <w:rsid w:val="00A8794B"/>
    <w:rsid w:val="00A93AD9"/>
    <w:rsid w:val="00A93C69"/>
    <w:rsid w:val="00A94691"/>
    <w:rsid w:val="00AA2494"/>
    <w:rsid w:val="00AA6CF0"/>
    <w:rsid w:val="00AA6CF2"/>
    <w:rsid w:val="00AA7102"/>
    <w:rsid w:val="00AB3F91"/>
    <w:rsid w:val="00AB6C87"/>
    <w:rsid w:val="00AC4C38"/>
    <w:rsid w:val="00AD1311"/>
    <w:rsid w:val="00AD5E09"/>
    <w:rsid w:val="00AD60CE"/>
    <w:rsid w:val="00AE02BE"/>
    <w:rsid w:val="00AF2398"/>
    <w:rsid w:val="00AF6B98"/>
    <w:rsid w:val="00B000AF"/>
    <w:rsid w:val="00B03A6B"/>
    <w:rsid w:val="00B1432F"/>
    <w:rsid w:val="00B20BF4"/>
    <w:rsid w:val="00B250B6"/>
    <w:rsid w:val="00B25A09"/>
    <w:rsid w:val="00B25AE2"/>
    <w:rsid w:val="00B30735"/>
    <w:rsid w:val="00B34906"/>
    <w:rsid w:val="00B34DA4"/>
    <w:rsid w:val="00B37410"/>
    <w:rsid w:val="00B46668"/>
    <w:rsid w:val="00B46BBE"/>
    <w:rsid w:val="00B64C1A"/>
    <w:rsid w:val="00B6575F"/>
    <w:rsid w:val="00B66946"/>
    <w:rsid w:val="00B7200E"/>
    <w:rsid w:val="00B82B04"/>
    <w:rsid w:val="00B90D4A"/>
    <w:rsid w:val="00B96FCA"/>
    <w:rsid w:val="00B97A26"/>
    <w:rsid w:val="00BA70DF"/>
    <w:rsid w:val="00BA7E78"/>
    <w:rsid w:val="00BB18B6"/>
    <w:rsid w:val="00BB283E"/>
    <w:rsid w:val="00BB2D70"/>
    <w:rsid w:val="00BB451F"/>
    <w:rsid w:val="00BB6B03"/>
    <w:rsid w:val="00BC046E"/>
    <w:rsid w:val="00BC6EBD"/>
    <w:rsid w:val="00BD7470"/>
    <w:rsid w:val="00C05A03"/>
    <w:rsid w:val="00C07C7A"/>
    <w:rsid w:val="00C13151"/>
    <w:rsid w:val="00C14E10"/>
    <w:rsid w:val="00C16171"/>
    <w:rsid w:val="00C23808"/>
    <w:rsid w:val="00C24122"/>
    <w:rsid w:val="00C277C1"/>
    <w:rsid w:val="00C36D7A"/>
    <w:rsid w:val="00C5147E"/>
    <w:rsid w:val="00C6163D"/>
    <w:rsid w:val="00C6334E"/>
    <w:rsid w:val="00C64F36"/>
    <w:rsid w:val="00C70D8B"/>
    <w:rsid w:val="00C7111E"/>
    <w:rsid w:val="00C718F7"/>
    <w:rsid w:val="00C7578E"/>
    <w:rsid w:val="00C80871"/>
    <w:rsid w:val="00C84FFE"/>
    <w:rsid w:val="00C93CF3"/>
    <w:rsid w:val="00C94540"/>
    <w:rsid w:val="00CB372D"/>
    <w:rsid w:val="00CC182A"/>
    <w:rsid w:val="00CC3933"/>
    <w:rsid w:val="00CD294B"/>
    <w:rsid w:val="00CD41FB"/>
    <w:rsid w:val="00CF71BB"/>
    <w:rsid w:val="00D015FE"/>
    <w:rsid w:val="00D03F26"/>
    <w:rsid w:val="00D05E7B"/>
    <w:rsid w:val="00D14C1F"/>
    <w:rsid w:val="00D276EE"/>
    <w:rsid w:val="00D51B92"/>
    <w:rsid w:val="00D53CB9"/>
    <w:rsid w:val="00D56DF5"/>
    <w:rsid w:val="00D65062"/>
    <w:rsid w:val="00D65E77"/>
    <w:rsid w:val="00D7328B"/>
    <w:rsid w:val="00D822F1"/>
    <w:rsid w:val="00D84CB1"/>
    <w:rsid w:val="00D914A5"/>
    <w:rsid w:val="00D922CC"/>
    <w:rsid w:val="00DA0D8E"/>
    <w:rsid w:val="00DA3F7B"/>
    <w:rsid w:val="00DB4E41"/>
    <w:rsid w:val="00DB6556"/>
    <w:rsid w:val="00DC129B"/>
    <w:rsid w:val="00DD616D"/>
    <w:rsid w:val="00DE1797"/>
    <w:rsid w:val="00DE7D96"/>
    <w:rsid w:val="00DF2232"/>
    <w:rsid w:val="00E01AD9"/>
    <w:rsid w:val="00E0463E"/>
    <w:rsid w:val="00E20C62"/>
    <w:rsid w:val="00E44DC1"/>
    <w:rsid w:val="00E5237A"/>
    <w:rsid w:val="00E7020B"/>
    <w:rsid w:val="00E728D6"/>
    <w:rsid w:val="00E74772"/>
    <w:rsid w:val="00E84F51"/>
    <w:rsid w:val="00E9086E"/>
    <w:rsid w:val="00E94581"/>
    <w:rsid w:val="00E961BC"/>
    <w:rsid w:val="00E96245"/>
    <w:rsid w:val="00EA4C40"/>
    <w:rsid w:val="00EA52F7"/>
    <w:rsid w:val="00EA761A"/>
    <w:rsid w:val="00EB455E"/>
    <w:rsid w:val="00EB4F00"/>
    <w:rsid w:val="00EB576F"/>
    <w:rsid w:val="00EC1D62"/>
    <w:rsid w:val="00EC1F94"/>
    <w:rsid w:val="00EC5253"/>
    <w:rsid w:val="00EE458D"/>
    <w:rsid w:val="00EF2EAE"/>
    <w:rsid w:val="00EF6D31"/>
    <w:rsid w:val="00F02547"/>
    <w:rsid w:val="00F05267"/>
    <w:rsid w:val="00F1079A"/>
    <w:rsid w:val="00F118E4"/>
    <w:rsid w:val="00F13A2D"/>
    <w:rsid w:val="00F23597"/>
    <w:rsid w:val="00F300C1"/>
    <w:rsid w:val="00F30821"/>
    <w:rsid w:val="00F42444"/>
    <w:rsid w:val="00F44B81"/>
    <w:rsid w:val="00F529DB"/>
    <w:rsid w:val="00F61E11"/>
    <w:rsid w:val="00F67A34"/>
    <w:rsid w:val="00F755DC"/>
    <w:rsid w:val="00F84727"/>
    <w:rsid w:val="00F86665"/>
    <w:rsid w:val="00FA5FE6"/>
    <w:rsid w:val="00FB5D09"/>
    <w:rsid w:val="00FC3593"/>
    <w:rsid w:val="00FC580E"/>
    <w:rsid w:val="00FD67DB"/>
    <w:rsid w:val="00FE1BFE"/>
    <w:rsid w:val="00FE2035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ABDC4"/>
  <w15:docId w15:val="{4B90EEED-6A54-447E-8BFB-370148B6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5DC"/>
    <w:rPr>
      <w:rFonts w:ascii="NewCenturySchlbk" w:hAnsi="NewCenturySchlbk"/>
      <w:sz w:val="22"/>
      <w:lang w:eastAsia="en-US"/>
    </w:rPr>
  </w:style>
  <w:style w:type="paragraph" w:styleId="Overskrift1">
    <w:name w:val="heading 1"/>
    <w:basedOn w:val="Normal"/>
    <w:next w:val="Normal"/>
    <w:qFormat/>
    <w:rsid w:val="00F755DC"/>
    <w:pPr>
      <w:keepNext/>
      <w:spacing w:before="240" w:after="60"/>
      <w:outlineLvl w:val="0"/>
    </w:pPr>
    <w:rPr>
      <w:rFonts w:ascii="ITC Officina Sans Book" w:hAnsi="ITC Officina Sans Book"/>
      <w:b/>
      <w:kern w:val="28"/>
      <w:sz w:val="32"/>
    </w:rPr>
  </w:style>
  <w:style w:type="paragraph" w:styleId="Overskrift2">
    <w:name w:val="heading 2"/>
    <w:basedOn w:val="Normal"/>
    <w:next w:val="Normal"/>
    <w:qFormat/>
    <w:rsid w:val="00F755DC"/>
    <w:pPr>
      <w:keepNext/>
      <w:spacing w:before="240" w:after="60"/>
      <w:outlineLvl w:val="1"/>
    </w:pPr>
    <w:rPr>
      <w:rFonts w:ascii="ITC Officina Sans Book" w:hAnsi="ITC Officina Sans Book"/>
      <w:b/>
      <w:sz w:val="28"/>
    </w:rPr>
  </w:style>
  <w:style w:type="paragraph" w:styleId="Overskrift3">
    <w:name w:val="heading 3"/>
    <w:basedOn w:val="Normal"/>
    <w:next w:val="Normal"/>
    <w:qFormat/>
    <w:rsid w:val="00F755DC"/>
    <w:pPr>
      <w:keepNext/>
      <w:spacing w:before="240" w:after="60"/>
      <w:outlineLvl w:val="2"/>
    </w:pPr>
    <w:rPr>
      <w:rFonts w:ascii="ITC Officina Sans Book" w:hAnsi="ITC Officina Sans Book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755DC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paragraph" w:styleId="Bunntekst">
    <w:name w:val="footer"/>
    <w:basedOn w:val="Normal"/>
    <w:rsid w:val="00F755D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rsid w:val="00F755DC"/>
    <w:pPr>
      <w:spacing w:line="280" w:lineRule="atLeast"/>
    </w:pPr>
    <w:rPr>
      <w:sz w:val="24"/>
    </w:rPr>
  </w:style>
  <w:style w:type="paragraph" w:styleId="Tittel">
    <w:name w:val="Title"/>
    <w:basedOn w:val="Normal"/>
    <w:next w:val="Brdtekst"/>
    <w:qFormat/>
    <w:rsid w:val="00F755DC"/>
    <w:pPr>
      <w:spacing w:before="720" w:after="240"/>
      <w:outlineLvl w:val="0"/>
    </w:pPr>
    <w:rPr>
      <w:rFonts w:ascii="ITC Officina Sans Book" w:hAnsi="ITC Officina Sans Book"/>
      <w:b/>
      <w:kern w:val="28"/>
      <w:sz w:val="28"/>
    </w:rPr>
  </w:style>
  <w:style w:type="paragraph" w:customStyle="1" w:styleId="Brdtekstuavstand">
    <w:name w:val="Brødtekst u. avstand"/>
    <w:basedOn w:val="Brdtekst"/>
    <w:rsid w:val="00F755DC"/>
    <w:pPr>
      <w:spacing w:line="280" w:lineRule="exact"/>
    </w:pPr>
  </w:style>
  <w:style w:type="paragraph" w:styleId="Blokktekst">
    <w:name w:val="Block Text"/>
    <w:basedOn w:val="Normal"/>
    <w:rsid w:val="00F755DC"/>
    <w:pPr>
      <w:spacing w:after="120"/>
      <w:ind w:left="1440" w:right="1440"/>
    </w:pPr>
  </w:style>
  <w:style w:type="paragraph" w:customStyle="1" w:styleId="Mellomtittel">
    <w:name w:val="Mellomtittel"/>
    <w:basedOn w:val="Brdtekst"/>
    <w:next w:val="Normal"/>
    <w:rsid w:val="00F755DC"/>
    <w:rPr>
      <w:b/>
    </w:rPr>
  </w:style>
  <w:style w:type="paragraph" w:styleId="Bobletekst">
    <w:name w:val="Balloon Text"/>
    <w:basedOn w:val="Normal"/>
    <w:semiHidden/>
    <w:rsid w:val="00F118E4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529DB"/>
    <w:rPr>
      <w:color w:val="808080"/>
    </w:rPr>
  </w:style>
  <w:style w:type="table" w:styleId="Tabellrutenett">
    <w:name w:val="Table Grid"/>
    <w:basedOn w:val="Vanligtabell"/>
    <w:rsid w:val="00746B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dtekstTegn">
    <w:name w:val="Brødtekst Tegn"/>
    <w:basedOn w:val="Standardskriftforavsnitt"/>
    <w:link w:val="Brdtekst"/>
    <w:rsid w:val="008E0700"/>
    <w:rPr>
      <w:rFonts w:ascii="NewCenturySchlbk" w:hAnsi="NewCenturySchlbk"/>
      <w:sz w:val="24"/>
      <w:lang w:eastAsia="en-US"/>
    </w:rPr>
  </w:style>
  <w:style w:type="paragraph" w:styleId="Revisjon">
    <w:name w:val="Revision"/>
    <w:hidden/>
    <w:uiPriority w:val="99"/>
    <w:semiHidden/>
    <w:rsid w:val="00EC1F94"/>
    <w:rPr>
      <w:rFonts w:ascii="NewCenturySchlbk" w:hAnsi="NewCenturySchlbk"/>
      <w:sz w:val="22"/>
      <w:lang w:eastAsia="en-US"/>
    </w:rPr>
  </w:style>
  <w:style w:type="character" w:styleId="Merknadsreferanse">
    <w:name w:val="annotation reference"/>
    <w:basedOn w:val="Standardskriftforavsnitt"/>
    <w:semiHidden/>
    <w:unhideWhenUsed/>
    <w:rsid w:val="00C84FFE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C84FFE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C84FFE"/>
    <w:rPr>
      <w:rFonts w:ascii="NewCenturySchlbk" w:hAnsi="NewCenturySchlbk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84FFE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84FFE"/>
    <w:rPr>
      <w:rFonts w:ascii="NewCenturySchlbk" w:hAnsi="NewCenturySchlbk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omments" Target="comments.xml" Id="rId18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0%20-%20Utg&#229;ende%20brev%20-%20underskrevet%20av%202%20lede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2BB96-8BBC-4517-BA51-8145F8C2A748}"/>
      </w:docPartPr>
      <w:docPartBody>
        <w:p w:rsidR="005E5E1F" w:rsidRDefault="005E5E1F">
          <w:r w:rsidRPr="004B515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7CD3BF6D1F4462DBAA6F43E8B4631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F7F3DE-0C55-46C7-A3A5-C39B157185F5}"/>
      </w:docPartPr>
      <w:docPartBody>
        <w:p w:rsidR="00E74CDD" w:rsidRDefault="00D129CA" w:rsidP="00D129CA">
          <w:pPr>
            <w:pStyle w:val="07CD3BF6D1F4462DBAA6F43E8B463134"/>
          </w:pPr>
          <w:r w:rsidRPr="004B515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FDAC693BA5B4CD48586A5864B3F06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7CEB17-8A3E-4ABB-819B-54EBE38A464E}"/>
      </w:docPartPr>
      <w:docPartBody>
        <w:p w:rsidR="00020814" w:rsidRDefault="00020814" w:rsidP="00020814">
          <w:pPr>
            <w:pStyle w:val="7FDAC693BA5B4CD48586A5864B3F06ED"/>
          </w:pPr>
          <w:r w:rsidRPr="004B5156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1F"/>
    <w:rsid w:val="00020814"/>
    <w:rsid w:val="000B6AE1"/>
    <w:rsid w:val="00127FDF"/>
    <w:rsid w:val="002072D0"/>
    <w:rsid w:val="00483C08"/>
    <w:rsid w:val="004F08F3"/>
    <w:rsid w:val="005024BB"/>
    <w:rsid w:val="00520B76"/>
    <w:rsid w:val="005327E0"/>
    <w:rsid w:val="005D462B"/>
    <w:rsid w:val="005E5E1F"/>
    <w:rsid w:val="007157D3"/>
    <w:rsid w:val="007813EA"/>
    <w:rsid w:val="007A0DB0"/>
    <w:rsid w:val="00865366"/>
    <w:rsid w:val="0087292F"/>
    <w:rsid w:val="00876C94"/>
    <w:rsid w:val="00A07632"/>
    <w:rsid w:val="00AD0765"/>
    <w:rsid w:val="00AD1251"/>
    <w:rsid w:val="00B73545"/>
    <w:rsid w:val="00CA3212"/>
    <w:rsid w:val="00CE02DE"/>
    <w:rsid w:val="00D129CA"/>
    <w:rsid w:val="00D724FD"/>
    <w:rsid w:val="00DC36EB"/>
    <w:rsid w:val="00E74CDD"/>
    <w:rsid w:val="00FA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20814"/>
    <w:rPr>
      <w:color w:val="808080"/>
    </w:rPr>
  </w:style>
  <w:style w:type="paragraph" w:customStyle="1" w:styleId="07CD3BF6D1F4462DBAA6F43E8B463134">
    <w:name w:val="07CD3BF6D1F4462DBAA6F43E8B463134"/>
    <w:rsid w:val="00D129CA"/>
  </w:style>
  <w:style w:type="paragraph" w:customStyle="1" w:styleId="7FDAC693BA5B4CD48586A5864B3F06ED">
    <w:name w:val="7FDAC693BA5B4CD48586A5864B3F06ED"/>
    <w:rsid w:val="0002081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>
  <properties>
    <websakInfo>
      <fletteDato>04.03.2024</fletteDato>
      <sakid>2021002648</sakid>
      <jpid>2021033130</jpid>
      <filUnique>-1644</filUnique>
      <filChecksumFørFlett>JnnDI/4R1+W4MxvAM862hQ==</filChecksumFørFlett>
      <erHoveddokument>True</erHoveddokument>
      <dcTitle>Unntak fra statens konsernkontoordning - endring av gitt unntak</dcTitle>
    </websakInfo>
    <mutualMergeSupport>False</mutualMergeSupport>
    <docs>
      <doc>
        <sdm_watermark/>
        <Sdm_AMNavn>Justis- og beredskapsdepartementet</Sdm_AMNavn>
        <sdm_sdfid>140632</sdm_sdfid>
        <Sdm_AMAdr>Postboks 8005 Dep</Sdm_AMAdr>
        <Sdm_AMPostNr>0030</Sdm_AMPostNr>
        <Sdm_AMPoststed>Oslo</Sdm_AMPoststed>
        <Sdm_AMReferanse/>
      </doc>
      <doc>
        <sdm_watermark>KOPI</sdm_watermark>
        <Sdm_AMNavn>Justis- og beredskapsdepartementet</Sdm_AMNavn>
        <sdm_sdfid>140631</sdm_sdfid>
        <Sdm_AMAdr>Postboks 8005 Dep</Sdm_AMAdr>
        <Sdm_AMPostNr>0030</Sdm_AMPostNr>
        <Sdm_AMPoststed>Oslo</Sdm_AMPoststed>
        <Sdm_AMReferanse/>
      </doc>
      <doc>
        <sdm_watermark>KOPI</sdm_watermark>
        <Sdm_AMNavn>Justis- og beredskapsdepartementet</Sdm_AMNavn>
        <sdm_sdfid>140633</sdm_sdfid>
        <Sdm_AMAdr>Postboks 8005 Dep</Sdm_AMAdr>
        <Sdm_AMPostNr>0030</Sdm_AMPostNr>
        <Sdm_AMPoststed>Oslo</Sdm_AMPoststed>
        <Sdm_AMReferanse/>
      </doc>
    </docs>
    <templateURI>docx</templateURI>
    <mergeMode>MergeOne</mergeMode>
    <language/>
    <showHiddenMark>False</showHiddenMark>
  </properties>
  <footer>
    <Soa_Adr2>Lørenfaret 1 C, 0585 Oslo</Soa_Adr2>
  </footer>
  <header>
    <Sbr_Navn>Ketil Nagel Eger</Sbr_Navn>
    <Sbr_Tlf>932 42 706</Sbr_Tlf>
    <Sdo_DokNr>6</Sdo_DokNr>
    <Sdo_DokDato>16.01.2024</Sdo_DokDato>
    <Sas_ArkivSakID>22/1016</Sas_ArkivSakID>
    <Sdm_AMReferanse> </Sdm_AMReferanse>
    <Sdo_SvarPaaDokDato> </Sdo_SvarPaaDokDato>
  </header>
  <body>
    <Sdm_AMAdr>Postboks 8005 Dep</Sdm_AMAdr>
    <Soa_Tittel>avdelingsdirektør</Soa_Tittel>
    <Sgr_beskrivelse> </Sgr_beskrivelse>
    <Sdm_AMPoststed>Oslo</Sdm_AMPoststed>
    <Sdm_AMNavn>Justis- og beredskapsdepartementet</Sdm_AMNavn>
    <Spg_paragrafID> </Spg_paragrafID>
    <Sdm_AMPostNr>0030</Sdm_AMPostNr>
    <Sdo_Tittel>Unntak fra statens konsernkontoordning - endring av gitt unntak</Sdo_Tittel>
    <Sse_Tittel>seksjonssjef</Sse_Tittel>
  </body>
</document>
</file>

<file path=customXml/item2.xml><?xml version="1.0" encoding="utf-8"?>
<document>
  <body>
    <Spg_paragrafID> </Spg_paragrafID>
    <Sdm_AMNavn>Justis- og beredskapsdepartementet</Sdm_AMNavn>
    <Sdm_AMPostNr>0030</Sdm_AMPostNr>
    <Soa_Tittel>avdelingsdirektør</Soa_Tittel>
    <Sdm_AMAdr>Postboks 8005 Dep</Sdm_AMAdr>
    <Sdm_AMPoststed>Oslo</Sdm_AMPoststed>
    <Sgr_beskrivelse> </Sgr_beskrivelse>
    <Sdo_Tittel>Unntak fra statens konsernkontoordning - endring av gitt unntak</Sdo_Tittel>
    <Sse_Tittel>seksjonssjef</Sse_Tittel>
  </body>
  <header>
    <Sdo_DokNr>6</Sdo_DokNr>
    <Sdm_AMReferanse> </Sdm_AMReferanse>
    <Sas_ArkivSakID>22/1016</Sas_ArkivSakID>
    <Sdo_DokDato>13.02.2024</Sdo_DokDato>
    <Sbr_Tlf>932 42 706</Sbr_Tlf>
    <Sbr_Navn>Ketil Nagel Eger</Sbr_Navn>
    <Sdo_SvarPaaDokDato> </Sdo_SvarPaaDokDato>
  </header>
  <properties>
    <mergeMode>MergeOne</mergeMode>
    <docs>
      <doc>
        <Sdm_AMAdr>Postboks 8005 Dep</Sdm_AMAdr>
        <Sdm_AMPoststed>Oslo</Sdm_AMPoststed>
        <Sdm_AMPostNr>0030</Sdm_AMPostNr>
        <sdm_watermark/>
        <Sdm_AMNavn>Justis- og beredskapsdepartementet</Sdm_AMNavn>
        <Sdm_AMReferanse/>
        <sdm_sdfid>140632</sdm_sdfid>
      </doc>
      <doc>
        <Sdm_AMAdr>Postboks 8005 Dep</Sdm_AMAdr>
        <Sdm_AMPoststed>Oslo</Sdm_AMPoststed>
        <Sdm_AMPostNr>0030</Sdm_AMPostNr>
        <sdm_watermark>KOPI</sdm_watermark>
        <Sdm_AMNavn>Justis- og beredskapsdepartementet</Sdm_AMNavn>
        <Sdm_AMReferanse/>
        <sdm_sdfid>140631</sdm_sdfid>
      </doc>
      <doc>
        <Sdm_AMAdr>Postboks 8005 Dep</Sdm_AMAdr>
        <Sdm_AMPoststed>Oslo</Sdm_AMPoststed>
        <Sdm_AMPostNr>0030</Sdm_AMPostNr>
        <sdm_watermark>KOPI</sdm_watermark>
        <Sdm_AMNavn>Justis- og beredskapsdepartementet</Sdm_AMNavn>
        <Sdm_AMReferanse/>
        <sdm_sdfid>140633</sdm_sdfid>
      </doc>
    </docs>
    <templateURI>docx</templateURI>
    <mutualMergeSupport>False</mutualMergeSupport>
    <showHiddenMark>False</showHiddenMark>
    <language/>
    <websakInfo>
      <fletteDato>13.02.2024</fletteDato>
      <sakid>2021002648</sakid>
      <jpid>2021033130</jpid>
      <filUnique/>
      <filChecksumFørFlett/>
      <erHoveddokument>False</erHoveddokument>
      <dcTitle>Unntak fra statens konsernkontoordning - endring av gitt unntak</dcTitle>
    </websakInfo>
  </properties>
  <footer>
    <Soa_Adr2>Lørenfaret 1 C, 0585 Oslo</Soa_Adr2>
  </footer>
</document>
</file>

<file path=customXml/itemProps1.xml><?xml version="1.0" encoding="utf-8"?>
<ds:datastoreItem xmlns:ds="http://schemas.openxmlformats.org/officeDocument/2006/customXml" ds:itemID="{9708D376-D2D4-44D9-BC83-8EB9917269A4}">
  <ds:schemaRefs/>
</ds:datastoreItem>
</file>

<file path=customXml/itemProps2.xml><?xml version="1.0" encoding="utf-8"?>
<ds:datastoreItem xmlns:ds="http://schemas.openxmlformats.org/officeDocument/2006/customXml" ds:itemID="{11C099C7-9C16-451D-B3D4-E71CACD97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0 - Utgående brev - underskrevet av 2 ledere</Template>
  <TotalTime>1577</TotalTime>
  <Pages>3</Pages>
  <Words>880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Endring av tidligere gitt unntak datert 10. mai 2023</vt:lpstr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Unntak fra statens konsernkontoordning - endring av gitt unntak</dc:title>
  <dc:subject/>
  <dc:creator>0-oave</dc:creator>
  <cp:keywords/>
  <cp:lastModifiedBy>Cecilie Bugge-Asperheim</cp:lastModifiedBy>
  <cp:revision>235</cp:revision>
  <cp:lastPrinted>2010-10-18T11:25:00Z</cp:lastPrinted>
  <dcterms:created xsi:type="dcterms:W3CDTF">2010-10-20T08:58:00Z</dcterms:created>
  <dcterms:modified xsi:type="dcterms:W3CDTF">2024-02-13T07:51:00Z</dcterms:modified>
</cp:coreProperties>
</file>